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C4F3C2A" w14:textId="77777777" w:rsidR="00D52B06" w:rsidRPr="009670A1" w:rsidRDefault="001B1162" w:rsidP="009670A1">
      <w:pPr>
        <w:spacing w:line="360" w:lineRule="auto"/>
        <w:jc w:val="center"/>
        <w:rPr>
          <w:b/>
          <w:sz w:val="28"/>
          <w:szCs w:val="28"/>
        </w:rPr>
      </w:pPr>
      <w:r w:rsidRPr="009670A1">
        <w:rPr>
          <w:b/>
          <w:sz w:val="28"/>
          <w:szCs w:val="28"/>
        </w:rPr>
        <w:t>APPLICATION FOR USE OF VILLAGE FACILITIES</w:t>
      </w:r>
    </w:p>
    <w:p w14:paraId="36C3FA64" w14:textId="77777777" w:rsidR="001B1162" w:rsidRDefault="001B1162" w:rsidP="009670A1">
      <w:pPr>
        <w:spacing w:line="360" w:lineRule="auto"/>
      </w:pPr>
    </w:p>
    <w:p w14:paraId="17698DCC" w14:textId="77777777" w:rsidR="001B1162" w:rsidRDefault="001B1162" w:rsidP="009670A1">
      <w:pPr>
        <w:spacing w:line="360" w:lineRule="auto"/>
      </w:pPr>
      <w:r>
        <w:t>Today’s Date:</w:t>
      </w:r>
      <w:r>
        <w:tab/>
        <w:t>___________________</w:t>
      </w:r>
      <w:r>
        <w:tab/>
        <w:t>Date Requested:  ____________________</w:t>
      </w:r>
    </w:p>
    <w:p w14:paraId="477178D1" w14:textId="77777777" w:rsidR="00691219" w:rsidRDefault="00691219" w:rsidP="009670A1">
      <w:pPr>
        <w:spacing w:line="360" w:lineRule="auto"/>
      </w:pPr>
    </w:p>
    <w:p w14:paraId="6734BC1F" w14:textId="77777777" w:rsidR="001B1162" w:rsidRDefault="0091333A" w:rsidP="009670A1">
      <w:pPr>
        <w:spacing w:line="360" w:lineRule="auto"/>
      </w:pPr>
      <w:r>
        <w:t>Check any facilities requested:</w:t>
      </w:r>
    </w:p>
    <w:p w14:paraId="6D21D510" w14:textId="77777777" w:rsidR="00206203" w:rsidRDefault="00206203" w:rsidP="009670A1">
      <w:pPr>
        <w:spacing w:line="360" w:lineRule="auto"/>
      </w:pPr>
    </w:p>
    <w:tbl>
      <w:tblPr>
        <w:tblW w:w="9520" w:type="dxa"/>
        <w:tblInd w:w="93" w:type="dxa"/>
        <w:tblLook w:val="04A0" w:firstRow="1" w:lastRow="0" w:firstColumn="1" w:lastColumn="0" w:noHBand="0" w:noVBand="1"/>
      </w:tblPr>
      <w:tblGrid>
        <w:gridCol w:w="320"/>
        <w:gridCol w:w="222"/>
        <w:gridCol w:w="2200"/>
        <w:gridCol w:w="222"/>
        <w:gridCol w:w="320"/>
        <w:gridCol w:w="222"/>
        <w:gridCol w:w="3120"/>
        <w:gridCol w:w="222"/>
        <w:gridCol w:w="320"/>
        <w:gridCol w:w="222"/>
        <w:gridCol w:w="2900"/>
      </w:tblGrid>
      <w:tr w:rsidR="00206203" w:rsidRPr="00206203" w14:paraId="26F3051C" w14:textId="77777777" w:rsidTr="00206203">
        <w:trPr>
          <w:trHeight w:val="280"/>
        </w:trPr>
        <w:tc>
          <w:tcPr>
            <w:tcW w:w="3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F7C4EB" w14:textId="77777777" w:rsidR="00206203" w:rsidRPr="00206203" w:rsidRDefault="00206203" w:rsidP="00206203">
            <w:pPr>
              <w:rPr>
                <w:rFonts w:ascii="Calibri" w:hAnsi="Calibri"/>
                <w:color w:val="000000"/>
              </w:rPr>
            </w:pPr>
            <w:r w:rsidRPr="00206203">
              <w:rPr>
                <w:rFonts w:ascii="Calibri" w:hAnsi="Calibri"/>
                <w:color w:val="000000"/>
              </w:rPr>
              <w:t> </w:t>
            </w:r>
          </w:p>
        </w:tc>
        <w:tc>
          <w:tcPr>
            <w:tcW w:w="80" w:type="dxa"/>
            <w:tcBorders>
              <w:top w:val="nil"/>
              <w:left w:val="nil"/>
              <w:bottom w:val="nil"/>
              <w:right w:val="nil"/>
            </w:tcBorders>
            <w:shd w:val="clear" w:color="auto" w:fill="auto"/>
            <w:noWrap/>
            <w:vAlign w:val="bottom"/>
            <w:hideMark/>
          </w:tcPr>
          <w:p w14:paraId="4D4A39D2" w14:textId="77777777" w:rsidR="00206203" w:rsidRPr="00206203" w:rsidRDefault="00206203" w:rsidP="00206203">
            <w:pPr>
              <w:rPr>
                <w:rFonts w:ascii="Calibri" w:hAnsi="Calibri"/>
                <w:color w:val="000000"/>
              </w:rPr>
            </w:pPr>
          </w:p>
        </w:tc>
        <w:tc>
          <w:tcPr>
            <w:tcW w:w="2200" w:type="dxa"/>
            <w:tcBorders>
              <w:top w:val="nil"/>
              <w:left w:val="nil"/>
              <w:bottom w:val="nil"/>
              <w:right w:val="nil"/>
            </w:tcBorders>
            <w:shd w:val="clear" w:color="auto" w:fill="auto"/>
            <w:noWrap/>
            <w:vAlign w:val="bottom"/>
            <w:hideMark/>
          </w:tcPr>
          <w:p w14:paraId="33990DF3" w14:textId="4361EC40" w:rsidR="00206203" w:rsidRPr="00206203" w:rsidRDefault="00206203" w:rsidP="00206203">
            <w:pPr>
              <w:rPr>
                <w:rFonts w:ascii="Calibri" w:hAnsi="Calibri"/>
                <w:color w:val="000000"/>
              </w:rPr>
            </w:pPr>
            <w:r w:rsidRPr="00206203">
              <w:rPr>
                <w:rFonts w:ascii="Calibri" w:hAnsi="Calibri"/>
                <w:color w:val="000000"/>
              </w:rPr>
              <w:t>Pavilion ON</w:t>
            </w:r>
            <w:r w:rsidR="006F4EE5">
              <w:rPr>
                <w:rFonts w:ascii="Calibri" w:hAnsi="Calibri"/>
                <w:color w:val="000000"/>
              </w:rPr>
              <w:t>L</w:t>
            </w:r>
            <w:r w:rsidRPr="00206203">
              <w:rPr>
                <w:rFonts w:ascii="Calibri" w:hAnsi="Calibri"/>
                <w:color w:val="000000"/>
              </w:rPr>
              <w:t>Y</w:t>
            </w:r>
          </w:p>
        </w:tc>
        <w:tc>
          <w:tcPr>
            <w:tcW w:w="40" w:type="dxa"/>
            <w:tcBorders>
              <w:top w:val="nil"/>
              <w:left w:val="nil"/>
              <w:bottom w:val="nil"/>
              <w:right w:val="nil"/>
            </w:tcBorders>
            <w:shd w:val="clear" w:color="auto" w:fill="auto"/>
            <w:noWrap/>
            <w:vAlign w:val="bottom"/>
            <w:hideMark/>
          </w:tcPr>
          <w:p w14:paraId="11B8E2E5" w14:textId="77777777" w:rsidR="00206203" w:rsidRPr="00206203" w:rsidRDefault="00206203" w:rsidP="00206203">
            <w:pPr>
              <w:rPr>
                <w:rFonts w:ascii="Calibri" w:hAnsi="Calibri"/>
                <w:color w:val="000000"/>
              </w:rPr>
            </w:pPr>
          </w:p>
        </w:tc>
        <w:tc>
          <w:tcPr>
            <w:tcW w:w="3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E526D5" w14:textId="77777777" w:rsidR="00206203" w:rsidRPr="00206203" w:rsidRDefault="00206203" w:rsidP="00206203">
            <w:pPr>
              <w:rPr>
                <w:rFonts w:ascii="Calibri" w:hAnsi="Calibri"/>
                <w:color w:val="000000"/>
              </w:rPr>
            </w:pPr>
            <w:r w:rsidRPr="00206203">
              <w:rPr>
                <w:rFonts w:ascii="Calibri" w:hAnsi="Calibri"/>
                <w:color w:val="000000"/>
              </w:rPr>
              <w:t> </w:t>
            </w:r>
          </w:p>
        </w:tc>
        <w:tc>
          <w:tcPr>
            <w:tcW w:w="80" w:type="dxa"/>
            <w:tcBorders>
              <w:top w:val="nil"/>
              <w:left w:val="nil"/>
              <w:bottom w:val="nil"/>
              <w:right w:val="nil"/>
            </w:tcBorders>
            <w:shd w:val="clear" w:color="auto" w:fill="auto"/>
            <w:noWrap/>
            <w:vAlign w:val="bottom"/>
            <w:hideMark/>
          </w:tcPr>
          <w:p w14:paraId="7E0FA9B1" w14:textId="77777777" w:rsidR="00206203" w:rsidRPr="00206203" w:rsidRDefault="00206203" w:rsidP="00206203">
            <w:pPr>
              <w:rPr>
                <w:rFonts w:ascii="Calibri" w:hAnsi="Calibri"/>
                <w:color w:val="000000"/>
              </w:rPr>
            </w:pPr>
          </w:p>
        </w:tc>
        <w:tc>
          <w:tcPr>
            <w:tcW w:w="3120" w:type="dxa"/>
            <w:tcBorders>
              <w:top w:val="nil"/>
              <w:left w:val="nil"/>
              <w:bottom w:val="nil"/>
              <w:right w:val="nil"/>
            </w:tcBorders>
            <w:shd w:val="clear" w:color="auto" w:fill="auto"/>
            <w:noWrap/>
            <w:vAlign w:val="bottom"/>
            <w:hideMark/>
          </w:tcPr>
          <w:p w14:paraId="39EDF64B" w14:textId="77777777" w:rsidR="00206203" w:rsidRPr="00206203" w:rsidRDefault="00206203" w:rsidP="00206203">
            <w:pPr>
              <w:rPr>
                <w:rFonts w:ascii="Calibri" w:hAnsi="Calibri"/>
                <w:color w:val="000000"/>
              </w:rPr>
            </w:pPr>
            <w:r w:rsidRPr="00206203">
              <w:rPr>
                <w:rFonts w:ascii="Calibri" w:hAnsi="Calibri"/>
                <w:color w:val="000000"/>
              </w:rPr>
              <w:t>Conser Field ONLY</w:t>
            </w:r>
          </w:p>
        </w:tc>
        <w:tc>
          <w:tcPr>
            <w:tcW w:w="40" w:type="dxa"/>
            <w:tcBorders>
              <w:top w:val="nil"/>
              <w:left w:val="nil"/>
              <w:bottom w:val="nil"/>
              <w:right w:val="nil"/>
            </w:tcBorders>
            <w:shd w:val="clear" w:color="auto" w:fill="auto"/>
            <w:noWrap/>
            <w:vAlign w:val="bottom"/>
            <w:hideMark/>
          </w:tcPr>
          <w:p w14:paraId="790E72FC" w14:textId="77777777" w:rsidR="00206203" w:rsidRPr="00206203" w:rsidRDefault="00206203" w:rsidP="00206203">
            <w:pPr>
              <w:rPr>
                <w:rFonts w:ascii="Calibri" w:hAnsi="Calibri"/>
                <w:color w:val="000000"/>
              </w:rPr>
            </w:pPr>
          </w:p>
        </w:tc>
        <w:tc>
          <w:tcPr>
            <w:tcW w:w="3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5E2249" w14:textId="77777777" w:rsidR="00206203" w:rsidRPr="00206203" w:rsidRDefault="00206203" w:rsidP="00206203">
            <w:pPr>
              <w:rPr>
                <w:rFonts w:ascii="Calibri" w:hAnsi="Calibri"/>
                <w:color w:val="000000"/>
              </w:rPr>
            </w:pPr>
            <w:r w:rsidRPr="00206203">
              <w:rPr>
                <w:rFonts w:ascii="Calibri" w:hAnsi="Calibri"/>
                <w:color w:val="000000"/>
              </w:rPr>
              <w:t> </w:t>
            </w:r>
          </w:p>
        </w:tc>
        <w:tc>
          <w:tcPr>
            <w:tcW w:w="100" w:type="dxa"/>
            <w:tcBorders>
              <w:top w:val="nil"/>
              <w:left w:val="nil"/>
              <w:bottom w:val="nil"/>
              <w:right w:val="nil"/>
            </w:tcBorders>
            <w:shd w:val="clear" w:color="auto" w:fill="auto"/>
            <w:noWrap/>
            <w:vAlign w:val="bottom"/>
            <w:hideMark/>
          </w:tcPr>
          <w:p w14:paraId="4856245C" w14:textId="77777777" w:rsidR="00206203" w:rsidRPr="00206203" w:rsidRDefault="00206203" w:rsidP="00206203">
            <w:pPr>
              <w:rPr>
                <w:rFonts w:ascii="Calibri" w:hAnsi="Calibri"/>
                <w:color w:val="000000"/>
              </w:rPr>
            </w:pPr>
          </w:p>
        </w:tc>
        <w:tc>
          <w:tcPr>
            <w:tcW w:w="2900" w:type="dxa"/>
            <w:tcBorders>
              <w:top w:val="nil"/>
              <w:left w:val="nil"/>
              <w:bottom w:val="nil"/>
              <w:right w:val="nil"/>
            </w:tcBorders>
            <w:shd w:val="clear" w:color="auto" w:fill="auto"/>
            <w:noWrap/>
            <w:vAlign w:val="bottom"/>
            <w:hideMark/>
          </w:tcPr>
          <w:p w14:paraId="2BBDAF18" w14:textId="77777777" w:rsidR="00206203" w:rsidRPr="00206203" w:rsidRDefault="00206203" w:rsidP="00206203">
            <w:pPr>
              <w:rPr>
                <w:rFonts w:ascii="Calibri" w:hAnsi="Calibri"/>
                <w:color w:val="000000"/>
              </w:rPr>
            </w:pPr>
            <w:r w:rsidRPr="00206203">
              <w:rPr>
                <w:rFonts w:ascii="Calibri" w:hAnsi="Calibri"/>
                <w:color w:val="000000"/>
              </w:rPr>
              <w:t>Robie Field</w:t>
            </w:r>
          </w:p>
        </w:tc>
      </w:tr>
      <w:tr w:rsidR="00206203" w:rsidRPr="00206203" w14:paraId="15C021D0" w14:textId="77777777" w:rsidTr="00206203">
        <w:trPr>
          <w:trHeight w:val="180"/>
        </w:trPr>
        <w:tc>
          <w:tcPr>
            <w:tcW w:w="320" w:type="dxa"/>
            <w:tcBorders>
              <w:top w:val="nil"/>
              <w:left w:val="nil"/>
              <w:bottom w:val="nil"/>
              <w:right w:val="nil"/>
            </w:tcBorders>
            <w:shd w:val="clear" w:color="auto" w:fill="auto"/>
            <w:noWrap/>
            <w:vAlign w:val="bottom"/>
            <w:hideMark/>
          </w:tcPr>
          <w:p w14:paraId="5417D165" w14:textId="77777777" w:rsidR="00206203" w:rsidRPr="00206203" w:rsidRDefault="00206203" w:rsidP="00206203">
            <w:pPr>
              <w:rPr>
                <w:rFonts w:ascii="Calibri" w:hAnsi="Calibri"/>
                <w:color w:val="000000"/>
              </w:rPr>
            </w:pPr>
          </w:p>
        </w:tc>
        <w:tc>
          <w:tcPr>
            <w:tcW w:w="80" w:type="dxa"/>
            <w:tcBorders>
              <w:top w:val="nil"/>
              <w:left w:val="nil"/>
              <w:bottom w:val="nil"/>
              <w:right w:val="nil"/>
            </w:tcBorders>
            <w:shd w:val="clear" w:color="auto" w:fill="auto"/>
            <w:noWrap/>
            <w:vAlign w:val="bottom"/>
            <w:hideMark/>
          </w:tcPr>
          <w:p w14:paraId="30C901CF" w14:textId="77777777" w:rsidR="00206203" w:rsidRPr="00206203" w:rsidRDefault="00206203" w:rsidP="00206203">
            <w:pPr>
              <w:rPr>
                <w:rFonts w:ascii="Calibri" w:hAnsi="Calibri"/>
                <w:color w:val="000000"/>
              </w:rPr>
            </w:pPr>
          </w:p>
        </w:tc>
        <w:tc>
          <w:tcPr>
            <w:tcW w:w="2200" w:type="dxa"/>
            <w:tcBorders>
              <w:top w:val="nil"/>
              <w:left w:val="nil"/>
              <w:bottom w:val="nil"/>
              <w:right w:val="nil"/>
            </w:tcBorders>
            <w:shd w:val="clear" w:color="auto" w:fill="auto"/>
            <w:noWrap/>
            <w:vAlign w:val="bottom"/>
            <w:hideMark/>
          </w:tcPr>
          <w:p w14:paraId="2A572E2E" w14:textId="77777777" w:rsidR="00206203" w:rsidRPr="00206203" w:rsidRDefault="00206203" w:rsidP="00206203">
            <w:pPr>
              <w:rPr>
                <w:rFonts w:ascii="Calibri" w:hAnsi="Calibri"/>
                <w:color w:val="000000"/>
              </w:rPr>
            </w:pPr>
          </w:p>
        </w:tc>
        <w:tc>
          <w:tcPr>
            <w:tcW w:w="40" w:type="dxa"/>
            <w:tcBorders>
              <w:top w:val="nil"/>
              <w:left w:val="nil"/>
              <w:bottom w:val="nil"/>
              <w:right w:val="nil"/>
            </w:tcBorders>
            <w:shd w:val="clear" w:color="auto" w:fill="auto"/>
            <w:noWrap/>
            <w:vAlign w:val="bottom"/>
            <w:hideMark/>
          </w:tcPr>
          <w:p w14:paraId="6D93553A" w14:textId="77777777" w:rsidR="00206203" w:rsidRPr="00206203" w:rsidRDefault="00206203" w:rsidP="00206203">
            <w:pPr>
              <w:rPr>
                <w:rFonts w:ascii="Calibri" w:hAnsi="Calibri"/>
                <w:color w:val="000000"/>
              </w:rPr>
            </w:pPr>
          </w:p>
        </w:tc>
        <w:tc>
          <w:tcPr>
            <w:tcW w:w="320" w:type="dxa"/>
            <w:tcBorders>
              <w:top w:val="nil"/>
              <w:left w:val="nil"/>
              <w:bottom w:val="nil"/>
              <w:right w:val="nil"/>
            </w:tcBorders>
            <w:shd w:val="clear" w:color="auto" w:fill="auto"/>
            <w:noWrap/>
            <w:vAlign w:val="bottom"/>
            <w:hideMark/>
          </w:tcPr>
          <w:p w14:paraId="48398CF4" w14:textId="77777777" w:rsidR="00206203" w:rsidRPr="00206203" w:rsidRDefault="00206203" w:rsidP="00206203">
            <w:pPr>
              <w:rPr>
                <w:rFonts w:ascii="Calibri" w:hAnsi="Calibri"/>
                <w:color w:val="000000"/>
              </w:rPr>
            </w:pPr>
          </w:p>
        </w:tc>
        <w:tc>
          <w:tcPr>
            <w:tcW w:w="80" w:type="dxa"/>
            <w:tcBorders>
              <w:top w:val="nil"/>
              <w:left w:val="nil"/>
              <w:bottom w:val="nil"/>
              <w:right w:val="nil"/>
            </w:tcBorders>
            <w:shd w:val="clear" w:color="auto" w:fill="auto"/>
            <w:noWrap/>
            <w:vAlign w:val="bottom"/>
            <w:hideMark/>
          </w:tcPr>
          <w:p w14:paraId="62E14248" w14:textId="77777777" w:rsidR="00206203" w:rsidRPr="00206203" w:rsidRDefault="00206203" w:rsidP="00206203">
            <w:pPr>
              <w:rPr>
                <w:rFonts w:ascii="Calibri" w:hAnsi="Calibri"/>
                <w:color w:val="000000"/>
              </w:rPr>
            </w:pPr>
          </w:p>
        </w:tc>
        <w:tc>
          <w:tcPr>
            <w:tcW w:w="3120" w:type="dxa"/>
            <w:tcBorders>
              <w:top w:val="nil"/>
              <w:left w:val="nil"/>
              <w:bottom w:val="nil"/>
              <w:right w:val="nil"/>
            </w:tcBorders>
            <w:shd w:val="clear" w:color="auto" w:fill="auto"/>
            <w:noWrap/>
            <w:vAlign w:val="bottom"/>
            <w:hideMark/>
          </w:tcPr>
          <w:p w14:paraId="76B8B598" w14:textId="77777777" w:rsidR="00206203" w:rsidRPr="00206203" w:rsidRDefault="00206203" w:rsidP="00206203">
            <w:pPr>
              <w:rPr>
                <w:rFonts w:ascii="Calibri" w:hAnsi="Calibri"/>
                <w:color w:val="000000"/>
              </w:rPr>
            </w:pPr>
          </w:p>
        </w:tc>
        <w:tc>
          <w:tcPr>
            <w:tcW w:w="40" w:type="dxa"/>
            <w:tcBorders>
              <w:top w:val="nil"/>
              <w:left w:val="nil"/>
              <w:bottom w:val="nil"/>
              <w:right w:val="nil"/>
            </w:tcBorders>
            <w:shd w:val="clear" w:color="auto" w:fill="auto"/>
            <w:noWrap/>
            <w:vAlign w:val="bottom"/>
            <w:hideMark/>
          </w:tcPr>
          <w:p w14:paraId="271B8893" w14:textId="77777777" w:rsidR="00206203" w:rsidRPr="00206203" w:rsidRDefault="00206203" w:rsidP="00206203">
            <w:pPr>
              <w:rPr>
                <w:rFonts w:ascii="Calibri" w:hAnsi="Calibri"/>
                <w:color w:val="000000"/>
              </w:rPr>
            </w:pPr>
          </w:p>
        </w:tc>
        <w:tc>
          <w:tcPr>
            <w:tcW w:w="320" w:type="dxa"/>
            <w:tcBorders>
              <w:top w:val="nil"/>
              <w:left w:val="nil"/>
              <w:bottom w:val="nil"/>
              <w:right w:val="nil"/>
            </w:tcBorders>
            <w:shd w:val="clear" w:color="auto" w:fill="auto"/>
            <w:noWrap/>
            <w:vAlign w:val="bottom"/>
            <w:hideMark/>
          </w:tcPr>
          <w:p w14:paraId="665328B8" w14:textId="77777777" w:rsidR="00206203" w:rsidRPr="00206203" w:rsidRDefault="00206203" w:rsidP="00206203">
            <w:pPr>
              <w:rPr>
                <w:rFonts w:ascii="Calibri" w:hAnsi="Calibri"/>
                <w:color w:val="000000"/>
              </w:rPr>
            </w:pPr>
          </w:p>
        </w:tc>
        <w:tc>
          <w:tcPr>
            <w:tcW w:w="100" w:type="dxa"/>
            <w:tcBorders>
              <w:top w:val="nil"/>
              <w:left w:val="nil"/>
              <w:bottom w:val="nil"/>
              <w:right w:val="nil"/>
            </w:tcBorders>
            <w:shd w:val="clear" w:color="auto" w:fill="auto"/>
            <w:noWrap/>
            <w:vAlign w:val="bottom"/>
            <w:hideMark/>
          </w:tcPr>
          <w:p w14:paraId="1F4E1953" w14:textId="77777777" w:rsidR="00206203" w:rsidRPr="00206203" w:rsidRDefault="00206203" w:rsidP="00206203">
            <w:pPr>
              <w:rPr>
                <w:rFonts w:ascii="Calibri" w:hAnsi="Calibri"/>
                <w:color w:val="000000"/>
              </w:rPr>
            </w:pPr>
          </w:p>
        </w:tc>
        <w:tc>
          <w:tcPr>
            <w:tcW w:w="2900" w:type="dxa"/>
            <w:tcBorders>
              <w:top w:val="nil"/>
              <w:left w:val="nil"/>
              <w:bottom w:val="nil"/>
              <w:right w:val="nil"/>
            </w:tcBorders>
            <w:shd w:val="clear" w:color="auto" w:fill="auto"/>
            <w:noWrap/>
            <w:vAlign w:val="bottom"/>
            <w:hideMark/>
          </w:tcPr>
          <w:p w14:paraId="122E5002" w14:textId="77777777" w:rsidR="00206203" w:rsidRPr="00206203" w:rsidRDefault="00206203" w:rsidP="00206203">
            <w:pPr>
              <w:rPr>
                <w:rFonts w:ascii="Calibri" w:hAnsi="Calibri"/>
                <w:color w:val="000000"/>
              </w:rPr>
            </w:pPr>
          </w:p>
        </w:tc>
      </w:tr>
      <w:tr w:rsidR="00206203" w:rsidRPr="00206203" w14:paraId="49CD8777" w14:textId="77777777" w:rsidTr="00206203">
        <w:trPr>
          <w:trHeight w:val="280"/>
        </w:trPr>
        <w:tc>
          <w:tcPr>
            <w:tcW w:w="3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DDEE2D" w14:textId="77777777" w:rsidR="00206203" w:rsidRPr="00206203" w:rsidRDefault="00206203" w:rsidP="00206203">
            <w:pPr>
              <w:rPr>
                <w:rFonts w:ascii="Calibri" w:hAnsi="Calibri"/>
                <w:color w:val="000000"/>
              </w:rPr>
            </w:pPr>
            <w:r w:rsidRPr="00206203">
              <w:rPr>
                <w:rFonts w:ascii="Calibri" w:hAnsi="Calibri"/>
                <w:color w:val="000000"/>
              </w:rPr>
              <w:t> </w:t>
            </w:r>
          </w:p>
        </w:tc>
        <w:tc>
          <w:tcPr>
            <w:tcW w:w="80" w:type="dxa"/>
            <w:tcBorders>
              <w:top w:val="nil"/>
              <w:left w:val="nil"/>
              <w:bottom w:val="nil"/>
              <w:right w:val="nil"/>
            </w:tcBorders>
            <w:shd w:val="clear" w:color="auto" w:fill="auto"/>
            <w:noWrap/>
            <w:vAlign w:val="bottom"/>
            <w:hideMark/>
          </w:tcPr>
          <w:p w14:paraId="0B06DE03" w14:textId="77777777" w:rsidR="00206203" w:rsidRPr="00206203" w:rsidRDefault="00206203" w:rsidP="00206203">
            <w:pPr>
              <w:rPr>
                <w:rFonts w:ascii="Calibri" w:hAnsi="Calibri"/>
                <w:color w:val="000000"/>
              </w:rPr>
            </w:pPr>
          </w:p>
        </w:tc>
        <w:tc>
          <w:tcPr>
            <w:tcW w:w="2200" w:type="dxa"/>
            <w:tcBorders>
              <w:top w:val="nil"/>
              <w:left w:val="nil"/>
              <w:bottom w:val="nil"/>
              <w:right w:val="nil"/>
            </w:tcBorders>
            <w:shd w:val="clear" w:color="auto" w:fill="auto"/>
            <w:noWrap/>
            <w:vAlign w:val="bottom"/>
            <w:hideMark/>
          </w:tcPr>
          <w:p w14:paraId="217FCC45" w14:textId="77777777" w:rsidR="00206203" w:rsidRPr="00206203" w:rsidRDefault="00206203" w:rsidP="00206203">
            <w:pPr>
              <w:rPr>
                <w:rFonts w:ascii="Calibri" w:hAnsi="Calibri"/>
                <w:color w:val="000000"/>
              </w:rPr>
            </w:pPr>
            <w:r w:rsidRPr="00206203">
              <w:rPr>
                <w:rFonts w:ascii="Calibri" w:hAnsi="Calibri"/>
                <w:color w:val="000000"/>
              </w:rPr>
              <w:t>Pavilion and Kitchen</w:t>
            </w:r>
          </w:p>
        </w:tc>
        <w:tc>
          <w:tcPr>
            <w:tcW w:w="40" w:type="dxa"/>
            <w:tcBorders>
              <w:top w:val="nil"/>
              <w:left w:val="nil"/>
              <w:bottom w:val="nil"/>
              <w:right w:val="nil"/>
            </w:tcBorders>
            <w:shd w:val="clear" w:color="auto" w:fill="auto"/>
            <w:noWrap/>
            <w:vAlign w:val="bottom"/>
            <w:hideMark/>
          </w:tcPr>
          <w:p w14:paraId="3ECC28DE" w14:textId="77777777" w:rsidR="00206203" w:rsidRPr="00206203" w:rsidRDefault="00206203" w:rsidP="00206203">
            <w:pPr>
              <w:rPr>
                <w:rFonts w:ascii="Calibri" w:hAnsi="Calibri"/>
                <w:color w:val="000000"/>
              </w:rPr>
            </w:pPr>
          </w:p>
        </w:tc>
        <w:tc>
          <w:tcPr>
            <w:tcW w:w="3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489029" w14:textId="77777777" w:rsidR="00206203" w:rsidRPr="00206203" w:rsidRDefault="00206203" w:rsidP="00206203">
            <w:pPr>
              <w:rPr>
                <w:rFonts w:ascii="Calibri" w:hAnsi="Calibri"/>
                <w:color w:val="000000"/>
              </w:rPr>
            </w:pPr>
            <w:r w:rsidRPr="00206203">
              <w:rPr>
                <w:rFonts w:ascii="Calibri" w:hAnsi="Calibri"/>
                <w:color w:val="000000"/>
              </w:rPr>
              <w:t> </w:t>
            </w:r>
          </w:p>
        </w:tc>
        <w:tc>
          <w:tcPr>
            <w:tcW w:w="80" w:type="dxa"/>
            <w:tcBorders>
              <w:top w:val="nil"/>
              <w:left w:val="nil"/>
              <w:bottom w:val="nil"/>
              <w:right w:val="nil"/>
            </w:tcBorders>
            <w:shd w:val="clear" w:color="auto" w:fill="auto"/>
            <w:noWrap/>
            <w:vAlign w:val="bottom"/>
            <w:hideMark/>
          </w:tcPr>
          <w:p w14:paraId="2FCF419F" w14:textId="77777777" w:rsidR="00206203" w:rsidRPr="00206203" w:rsidRDefault="00206203" w:rsidP="00206203">
            <w:pPr>
              <w:rPr>
                <w:rFonts w:ascii="Calibri" w:hAnsi="Calibri"/>
                <w:color w:val="000000"/>
              </w:rPr>
            </w:pPr>
          </w:p>
        </w:tc>
        <w:tc>
          <w:tcPr>
            <w:tcW w:w="3120" w:type="dxa"/>
            <w:tcBorders>
              <w:top w:val="nil"/>
              <w:left w:val="nil"/>
              <w:bottom w:val="nil"/>
              <w:right w:val="nil"/>
            </w:tcBorders>
            <w:shd w:val="clear" w:color="auto" w:fill="auto"/>
            <w:noWrap/>
            <w:vAlign w:val="bottom"/>
            <w:hideMark/>
          </w:tcPr>
          <w:p w14:paraId="3D154A9A" w14:textId="015B96F7" w:rsidR="00206203" w:rsidRPr="00206203" w:rsidRDefault="00206203" w:rsidP="00206203">
            <w:pPr>
              <w:rPr>
                <w:rFonts w:ascii="Calibri" w:hAnsi="Calibri"/>
                <w:color w:val="000000"/>
              </w:rPr>
            </w:pPr>
            <w:r w:rsidRPr="00206203">
              <w:rPr>
                <w:rFonts w:ascii="Calibri" w:hAnsi="Calibri"/>
                <w:color w:val="000000"/>
              </w:rPr>
              <w:t>Conser Field w/</w:t>
            </w:r>
            <w:r w:rsidR="006F4EE5" w:rsidRPr="00206203">
              <w:rPr>
                <w:rFonts w:ascii="Calibri" w:hAnsi="Calibri"/>
                <w:color w:val="000000"/>
              </w:rPr>
              <w:t>Concession</w:t>
            </w:r>
          </w:p>
        </w:tc>
        <w:tc>
          <w:tcPr>
            <w:tcW w:w="40" w:type="dxa"/>
            <w:tcBorders>
              <w:top w:val="nil"/>
              <w:left w:val="nil"/>
              <w:bottom w:val="nil"/>
              <w:right w:val="nil"/>
            </w:tcBorders>
            <w:shd w:val="clear" w:color="auto" w:fill="auto"/>
            <w:noWrap/>
            <w:vAlign w:val="bottom"/>
            <w:hideMark/>
          </w:tcPr>
          <w:p w14:paraId="74DBC79D" w14:textId="77777777" w:rsidR="00206203" w:rsidRPr="00206203" w:rsidRDefault="00206203" w:rsidP="00206203">
            <w:pPr>
              <w:rPr>
                <w:rFonts w:ascii="Calibri" w:hAnsi="Calibri"/>
                <w:color w:val="000000"/>
              </w:rPr>
            </w:pPr>
          </w:p>
        </w:tc>
        <w:tc>
          <w:tcPr>
            <w:tcW w:w="3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85D1CA" w14:textId="77777777" w:rsidR="00206203" w:rsidRPr="00206203" w:rsidRDefault="00206203" w:rsidP="00206203">
            <w:pPr>
              <w:rPr>
                <w:rFonts w:ascii="Calibri" w:hAnsi="Calibri"/>
                <w:color w:val="000000"/>
              </w:rPr>
            </w:pPr>
            <w:r w:rsidRPr="00206203">
              <w:rPr>
                <w:rFonts w:ascii="Calibri" w:hAnsi="Calibri"/>
                <w:color w:val="000000"/>
              </w:rPr>
              <w:t> </w:t>
            </w:r>
          </w:p>
        </w:tc>
        <w:tc>
          <w:tcPr>
            <w:tcW w:w="100" w:type="dxa"/>
            <w:tcBorders>
              <w:top w:val="nil"/>
              <w:left w:val="nil"/>
              <w:bottom w:val="nil"/>
              <w:right w:val="nil"/>
            </w:tcBorders>
            <w:shd w:val="clear" w:color="auto" w:fill="auto"/>
            <w:noWrap/>
            <w:vAlign w:val="bottom"/>
            <w:hideMark/>
          </w:tcPr>
          <w:p w14:paraId="5ECE00AE" w14:textId="77777777" w:rsidR="00206203" w:rsidRPr="00206203" w:rsidRDefault="00206203" w:rsidP="00206203">
            <w:pPr>
              <w:rPr>
                <w:rFonts w:ascii="Calibri" w:hAnsi="Calibri"/>
                <w:color w:val="000000"/>
              </w:rPr>
            </w:pPr>
          </w:p>
        </w:tc>
        <w:tc>
          <w:tcPr>
            <w:tcW w:w="2900" w:type="dxa"/>
            <w:tcBorders>
              <w:top w:val="nil"/>
              <w:left w:val="nil"/>
              <w:bottom w:val="nil"/>
              <w:right w:val="nil"/>
            </w:tcBorders>
            <w:shd w:val="clear" w:color="auto" w:fill="auto"/>
            <w:noWrap/>
            <w:vAlign w:val="bottom"/>
            <w:hideMark/>
          </w:tcPr>
          <w:p w14:paraId="1FFD0C4C" w14:textId="77777777" w:rsidR="00206203" w:rsidRPr="00206203" w:rsidRDefault="00206203" w:rsidP="00206203">
            <w:pPr>
              <w:rPr>
                <w:rFonts w:ascii="Calibri" w:hAnsi="Calibri"/>
                <w:color w:val="000000"/>
              </w:rPr>
            </w:pPr>
            <w:r w:rsidRPr="00206203">
              <w:rPr>
                <w:rFonts w:ascii="Calibri" w:hAnsi="Calibri"/>
                <w:color w:val="000000"/>
              </w:rPr>
              <w:t>Field Bathroom</w:t>
            </w:r>
          </w:p>
        </w:tc>
      </w:tr>
      <w:tr w:rsidR="00206203" w:rsidRPr="00206203" w14:paraId="6489D2A2" w14:textId="77777777" w:rsidTr="00206203">
        <w:trPr>
          <w:trHeight w:val="180"/>
        </w:trPr>
        <w:tc>
          <w:tcPr>
            <w:tcW w:w="320" w:type="dxa"/>
            <w:tcBorders>
              <w:top w:val="nil"/>
              <w:left w:val="nil"/>
              <w:bottom w:val="nil"/>
              <w:right w:val="nil"/>
            </w:tcBorders>
            <w:shd w:val="clear" w:color="auto" w:fill="auto"/>
            <w:noWrap/>
            <w:vAlign w:val="bottom"/>
            <w:hideMark/>
          </w:tcPr>
          <w:p w14:paraId="6CD2C17C" w14:textId="77777777" w:rsidR="00206203" w:rsidRPr="00206203" w:rsidRDefault="00206203" w:rsidP="00206203">
            <w:pPr>
              <w:rPr>
                <w:rFonts w:ascii="Calibri" w:hAnsi="Calibri"/>
                <w:color w:val="000000"/>
              </w:rPr>
            </w:pPr>
          </w:p>
        </w:tc>
        <w:tc>
          <w:tcPr>
            <w:tcW w:w="80" w:type="dxa"/>
            <w:tcBorders>
              <w:top w:val="nil"/>
              <w:left w:val="nil"/>
              <w:bottom w:val="nil"/>
              <w:right w:val="nil"/>
            </w:tcBorders>
            <w:shd w:val="clear" w:color="auto" w:fill="auto"/>
            <w:noWrap/>
            <w:vAlign w:val="bottom"/>
            <w:hideMark/>
          </w:tcPr>
          <w:p w14:paraId="6C55A968" w14:textId="77777777" w:rsidR="00206203" w:rsidRPr="00206203" w:rsidRDefault="00206203" w:rsidP="00206203">
            <w:pPr>
              <w:rPr>
                <w:rFonts w:ascii="Calibri" w:hAnsi="Calibri"/>
                <w:color w:val="000000"/>
              </w:rPr>
            </w:pPr>
          </w:p>
        </w:tc>
        <w:tc>
          <w:tcPr>
            <w:tcW w:w="2200" w:type="dxa"/>
            <w:tcBorders>
              <w:top w:val="nil"/>
              <w:left w:val="nil"/>
              <w:bottom w:val="nil"/>
              <w:right w:val="nil"/>
            </w:tcBorders>
            <w:shd w:val="clear" w:color="auto" w:fill="auto"/>
            <w:noWrap/>
            <w:vAlign w:val="bottom"/>
            <w:hideMark/>
          </w:tcPr>
          <w:p w14:paraId="2D50E242" w14:textId="77777777" w:rsidR="00206203" w:rsidRPr="00206203" w:rsidRDefault="00206203" w:rsidP="00206203">
            <w:pPr>
              <w:rPr>
                <w:rFonts w:ascii="Calibri" w:hAnsi="Calibri"/>
                <w:color w:val="000000"/>
              </w:rPr>
            </w:pPr>
          </w:p>
        </w:tc>
        <w:tc>
          <w:tcPr>
            <w:tcW w:w="40" w:type="dxa"/>
            <w:tcBorders>
              <w:top w:val="nil"/>
              <w:left w:val="nil"/>
              <w:bottom w:val="nil"/>
              <w:right w:val="nil"/>
            </w:tcBorders>
            <w:shd w:val="clear" w:color="auto" w:fill="auto"/>
            <w:noWrap/>
            <w:vAlign w:val="bottom"/>
            <w:hideMark/>
          </w:tcPr>
          <w:p w14:paraId="1304D1F9" w14:textId="77777777" w:rsidR="00206203" w:rsidRPr="00206203" w:rsidRDefault="00206203" w:rsidP="00206203">
            <w:pPr>
              <w:rPr>
                <w:rFonts w:ascii="Calibri" w:hAnsi="Calibri"/>
                <w:color w:val="000000"/>
              </w:rPr>
            </w:pPr>
          </w:p>
        </w:tc>
        <w:tc>
          <w:tcPr>
            <w:tcW w:w="320" w:type="dxa"/>
            <w:tcBorders>
              <w:top w:val="nil"/>
              <w:left w:val="nil"/>
              <w:bottom w:val="nil"/>
              <w:right w:val="nil"/>
            </w:tcBorders>
            <w:shd w:val="clear" w:color="auto" w:fill="auto"/>
            <w:noWrap/>
            <w:vAlign w:val="bottom"/>
            <w:hideMark/>
          </w:tcPr>
          <w:p w14:paraId="3AF808B0" w14:textId="77777777" w:rsidR="00206203" w:rsidRPr="00206203" w:rsidRDefault="00206203" w:rsidP="00206203">
            <w:pPr>
              <w:rPr>
                <w:rFonts w:ascii="Calibri" w:hAnsi="Calibri"/>
                <w:color w:val="000000"/>
              </w:rPr>
            </w:pPr>
          </w:p>
        </w:tc>
        <w:tc>
          <w:tcPr>
            <w:tcW w:w="80" w:type="dxa"/>
            <w:tcBorders>
              <w:top w:val="nil"/>
              <w:left w:val="nil"/>
              <w:bottom w:val="nil"/>
              <w:right w:val="nil"/>
            </w:tcBorders>
            <w:shd w:val="clear" w:color="auto" w:fill="auto"/>
            <w:noWrap/>
            <w:vAlign w:val="bottom"/>
            <w:hideMark/>
          </w:tcPr>
          <w:p w14:paraId="58720980" w14:textId="77777777" w:rsidR="00206203" w:rsidRPr="00206203" w:rsidRDefault="00206203" w:rsidP="00206203">
            <w:pPr>
              <w:rPr>
                <w:rFonts w:ascii="Calibri" w:hAnsi="Calibri"/>
                <w:color w:val="000000"/>
              </w:rPr>
            </w:pPr>
          </w:p>
        </w:tc>
        <w:tc>
          <w:tcPr>
            <w:tcW w:w="3120" w:type="dxa"/>
            <w:tcBorders>
              <w:top w:val="nil"/>
              <w:left w:val="nil"/>
              <w:bottom w:val="nil"/>
              <w:right w:val="nil"/>
            </w:tcBorders>
            <w:shd w:val="clear" w:color="auto" w:fill="auto"/>
            <w:noWrap/>
            <w:vAlign w:val="bottom"/>
            <w:hideMark/>
          </w:tcPr>
          <w:p w14:paraId="29E34ADE" w14:textId="77777777" w:rsidR="00206203" w:rsidRPr="00206203" w:rsidRDefault="00206203" w:rsidP="00206203">
            <w:pPr>
              <w:rPr>
                <w:rFonts w:ascii="Calibri" w:hAnsi="Calibri"/>
                <w:color w:val="000000"/>
              </w:rPr>
            </w:pPr>
          </w:p>
        </w:tc>
        <w:tc>
          <w:tcPr>
            <w:tcW w:w="40" w:type="dxa"/>
            <w:tcBorders>
              <w:top w:val="nil"/>
              <w:left w:val="nil"/>
              <w:bottom w:val="nil"/>
              <w:right w:val="nil"/>
            </w:tcBorders>
            <w:shd w:val="clear" w:color="auto" w:fill="auto"/>
            <w:noWrap/>
            <w:vAlign w:val="bottom"/>
            <w:hideMark/>
          </w:tcPr>
          <w:p w14:paraId="0FBBF88C" w14:textId="77777777" w:rsidR="00206203" w:rsidRPr="00206203" w:rsidRDefault="00206203" w:rsidP="00206203">
            <w:pPr>
              <w:rPr>
                <w:rFonts w:ascii="Calibri" w:hAnsi="Calibri"/>
                <w:color w:val="000000"/>
              </w:rPr>
            </w:pPr>
          </w:p>
        </w:tc>
        <w:tc>
          <w:tcPr>
            <w:tcW w:w="320" w:type="dxa"/>
            <w:tcBorders>
              <w:top w:val="nil"/>
              <w:left w:val="nil"/>
              <w:bottom w:val="nil"/>
              <w:right w:val="nil"/>
            </w:tcBorders>
            <w:shd w:val="clear" w:color="auto" w:fill="auto"/>
            <w:noWrap/>
            <w:vAlign w:val="bottom"/>
            <w:hideMark/>
          </w:tcPr>
          <w:p w14:paraId="393ADACB" w14:textId="77777777" w:rsidR="00206203" w:rsidRPr="00206203" w:rsidRDefault="00206203" w:rsidP="00206203">
            <w:pPr>
              <w:rPr>
                <w:rFonts w:ascii="Calibri" w:hAnsi="Calibri"/>
                <w:color w:val="000000"/>
              </w:rPr>
            </w:pPr>
          </w:p>
        </w:tc>
        <w:tc>
          <w:tcPr>
            <w:tcW w:w="100" w:type="dxa"/>
            <w:tcBorders>
              <w:top w:val="nil"/>
              <w:left w:val="nil"/>
              <w:bottom w:val="nil"/>
              <w:right w:val="nil"/>
            </w:tcBorders>
            <w:shd w:val="clear" w:color="auto" w:fill="auto"/>
            <w:noWrap/>
            <w:vAlign w:val="bottom"/>
            <w:hideMark/>
          </w:tcPr>
          <w:p w14:paraId="21E85F9C" w14:textId="77777777" w:rsidR="00206203" w:rsidRPr="00206203" w:rsidRDefault="00206203" w:rsidP="00206203">
            <w:pPr>
              <w:rPr>
                <w:rFonts w:ascii="Calibri" w:hAnsi="Calibri"/>
                <w:color w:val="000000"/>
              </w:rPr>
            </w:pPr>
          </w:p>
        </w:tc>
        <w:tc>
          <w:tcPr>
            <w:tcW w:w="2900" w:type="dxa"/>
            <w:tcBorders>
              <w:top w:val="nil"/>
              <w:left w:val="nil"/>
              <w:bottom w:val="nil"/>
              <w:right w:val="nil"/>
            </w:tcBorders>
            <w:shd w:val="clear" w:color="auto" w:fill="auto"/>
            <w:noWrap/>
            <w:vAlign w:val="bottom"/>
            <w:hideMark/>
          </w:tcPr>
          <w:p w14:paraId="6AA8B08C" w14:textId="77777777" w:rsidR="00206203" w:rsidRPr="00206203" w:rsidRDefault="00206203" w:rsidP="00206203">
            <w:pPr>
              <w:rPr>
                <w:rFonts w:ascii="Calibri" w:hAnsi="Calibri"/>
                <w:color w:val="000000"/>
              </w:rPr>
            </w:pPr>
          </w:p>
        </w:tc>
      </w:tr>
      <w:tr w:rsidR="00206203" w:rsidRPr="00206203" w14:paraId="61A083C3" w14:textId="77777777" w:rsidTr="00206203">
        <w:trPr>
          <w:trHeight w:val="280"/>
        </w:trPr>
        <w:tc>
          <w:tcPr>
            <w:tcW w:w="3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6280A6" w14:textId="77777777" w:rsidR="00206203" w:rsidRPr="00206203" w:rsidRDefault="00206203" w:rsidP="00206203">
            <w:pPr>
              <w:rPr>
                <w:rFonts w:ascii="Calibri" w:hAnsi="Calibri"/>
                <w:color w:val="000000"/>
              </w:rPr>
            </w:pPr>
            <w:r w:rsidRPr="00206203">
              <w:rPr>
                <w:rFonts w:ascii="Calibri" w:hAnsi="Calibri"/>
                <w:color w:val="000000"/>
              </w:rPr>
              <w:t> </w:t>
            </w:r>
          </w:p>
        </w:tc>
        <w:tc>
          <w:tcPr>
            <w:tcW w:w="80" w:type="dxa"/>
            <w:tcBorders>
              <w:top w:val="nil"/>
              <w:left w:val="nil"/>
              <w:bottom w:val="nil"/>
              <w:right w:val="nil"/>
            </w:tcBorders>
            <w:shd w:val="clear" w:color="auto" w:fill="auto"/>
            <w:noWrap/>
            <w:vAlign w:val="bottom"/>
            <w:hideMark/>
          </w:tcPr>
          <w:p w14:paraId="5BEE1414" w14:textId="77777777" w:rsidR="00206203" w:rsidRPr="00206203" w:rsidRDefault="00206203" w:rsidP="00206203">
            <w:pPr>
              <w:rPr>
                <w:rFonts w:ascii="Calibri" w:hAnsi="Calibri"/>
                <w:color w:val="000000"/>
              </w:rPr>
            </w:pPr>
          </w:p>
        </w:tc>
        <w:tc>
          <w:tcPr>
            <w:tcW w:w="2200" w:type="dxa"/>
            <w:tcBorders>
              <w:top w:val="nil"/>
              <w:left w:val="nil"/>
              <w:bottom w:val="nil"/>
              <w:right w:val="nil"/>
            </w:tcBorders>
            <w:shd w:val="clear" w:color="auto" w:fill="auto"/>
            <w:noWrap/>
            <w:vAlign w:val="bottom"/>
            <w:hideMark/>
          </w:tcPr>
          <w:p w14:paraId="578530CF" w14:textId="77777777" w:rsidR="00206203" w:rsidRPr="00206203" w:rsidRDefault="00206203" w:rsidP="00206203">
            <w:pPr>
              <w:rPr>
                <w:rFonts w:ascii="Calibri" w:hAnsi="Calibri"/>
                <w:color w:val="000000"/>
              </w:rPr>
            </w:pPr>
            <w:r w:rsidRPr="00206203">
              <w:rPr>
                <w:rFonts w:ascii="Calibri" w:hAnsi="Calibri"/>
                <w:color w:val="000000"/>
              </w:rPr>
              <w:t>Small Pavilion</w:t>
            </w:r>
          </w:p>
        </w:tc>
        <w:tc>
          <w:tcPr>
            <w:tcW w:w="40" w:type="dxa"/>
            <w:tcBorders>
              <w:top w:val="nil"/>
              <w:left w:val="nil"/>
              <w:bottom w:val="nil"/>
              <w:right w:val="nil"/>
            </w:tcBorders>
            <w:shd w:val="clear" w:color="auto" w:fill="auto"/>
            <w:noWrap/>
            <w:vAlign w:val="bottom"/>
            <w:hideMark/>
          </w:tcPr>
          <w:p w14:paraId="2BAE6478" w14:textId="77777777" w:rsidR="00206203" w:rsidRPr="00206203" w:rsidRDefault="00206203" w:rsidP="00206203">
            <w:pPr>
              <w:rPr>
                <w:rFonts w:ascii="Calibri" w:hAnsi="Calibri"/>
                <w:color w:val="000000"/>
              </w:rPr>
            </w:pPr>
          </w:p>
        </w:tc>
        <w:tc>
          <w:tcPr>
            <w:tcW w:w="3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511F51" w14:textId="77777777" w:rsidR="00206203" w:rsidRPr="00206203" w:rsidRDefault="00206203" w:rsidP="00206203">
            <w:pPr>
              <w:rPr>
                <w:rFonts w:ascii="Calibri" w:hAnsi="Calibri"/>
                <w:color w:val="000000"/>
              </w:rPr>
            </w:pPr>
            <w:r w:rsidRPr="00206203">
              <w:rPr>
                <w:rFonts w:ascii="Calibri" w:hAnsi="Calibri"/>
                <w:color w:val="000000"/>
              </w:rPr>
              <w:t> </w:t>
            </w:r>
          </w:p>
        </w:tc>
        <w:tc>
          <w:tcPr>
            <w:tcW w:w="80" w:type="dxa"/>
            <w:tcBorders>
              <w:top w:val="nil"/>
              <w:left w:val="nil"/>
              <w:bottom w:val="nil"/>
              <w:right w:val="nil"/>
            </w:tcBorders>
            <w:shd w:val="clear" w:color="auto" w:fill="auto"/>
            <w:noWrap/>
            <w:vAlign w:val="bottom"/>
            <w:hideMark/>
          </w:tcPr>
          <w:p w14:paraId="2F2B4A75" w14:textId="77777777" w:rsidR="00206203" w:rsidRPr="00206203" w:rsidRDefault="00206203" w:rsidP="00206203">
            <w:pPr>
              <w:rPr>
                <w:rFonts w:ascii="Calibri" w:hAnsi="Calibri"/>
                <w:color w:val="000000"/>
              </w:rPr>
            </w:pPr>
          </w:p>
        </w:tc>
        <w:tc>
          <w:tcPr>
            <w:tcW w:w="3120" w:type="dxa"/>
            <w:tcBorders>
              <w:top w:val="nil"/>
              <w:left w:val="nil"/>
              <w:bottom w:val="nil"/>
              <w:right w:val="nil"/>
            </w:tcBorders>
            <w:shd w:val="clear" w:color="auto" w:fill="auto"/>
            <w:noWrap/>
            <w:vAlign w:val="bottom"/>
            <w:hideMark/>
          </w:tcPr>
          <w:p w14:paraId="2AD430CA" w14:textId="77777777" w:rsidR="00206203" w:rsidRPr="00206203" w:rsidRDefault="00206203" w:rsidP="00206203">
            <w:pPr>
              <w:rPr>
                <w:rFonts w:ascii="Calibri" w:hAnsi="Calibri"/>
                <w:color w:val="000000"/>
              </w:rPr>
            </w:pPr>
            <w:r w:rsidRPr="00206203">
              <w:rPr>
                <w:rFonts w:ascii="Calibri" w:hAnsi="Calibri"/>
                <w:color w:val="000000"/>
              </w:rPr>
              <w:t>Benedict Field ONLY</w:t>
            </w:r>
          </w:p>
        </w:tc>
        <w:tc>
          <w:tcPr>
            <w:tcW w:w="40" w:type="dxa"/>
            <w:tcBorders>
              <w:top w:val="nil"/>
              <w:left w:val="nil"/>
              <w:bottom w:val="nil"/>
              <w:right w:val="nil"/>
            </w:tcBorders>
            <w:shd w:val="clear" w:color="auto" w:fill="auto"/>
            <w:noWrap/>
            <w:vAlign w:val="bottom"/>
            <w:hideMark/>
          </w:tcPr>
          <w:p w14:paraId="29607765" w14:textId="77777777" w:rsidR="00206203" w:rsidRPr="00206203" w:rsidRDefault="00206203" w:rsidP="00206203">
            <w:pPr>
              <w:rPr>
                <w:rFonts w:ascii="Calibri" w:hAnsi="Calibri"/>
                <w:color w:val="000000"/>
              </w:rPr>
            </w:pPr>
          </w:p>
        </w:tc>
        <w:tc>
          <w:tcPr>
            <w:tcW w:w="3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D13880" w14:textId="77777777" w:rsidR="00206203" w:rsidRPr="00206203" w:rsidRDefault="00206203" w:rsidP="00206203">
            <w:pPr>
              <w:rPr>
                <w:rFonts w:ascii="Calibri" w:hAnsi="Calibri"/>
                <w:color w:val="000000"/>
              </w:rPr>
            </w:pPr>
            <w:r w:rsidRPr="00206203">
              <w:rPr>
                <w:rFonts w:ascii="Calibri" w:hAnsi="Calibri"/>
                <w:color w:val="000000"/>
              </w:rPr>
              <w:t> </w:t>
            </w:r>
          </w:p>
        </w:tc>
        <w:tc>
          <w:tcPr>
            <w:tcW w:w="100" w:type="dxa"/>
            <w:tcBorders>
              <w:top w:val="nil"/>
              <w:left w:val="nil"/>
              <w:bottom w:val="nil"/>
              <w:right w:val="nil"/>
            </w:tcBorders>
            <w:shd w:val="clear" w:color="auto" w:fill="auto"/>
            <w:noWrap/>
            <w:vAlign w:val="bottom"/>
            <w:hideMark/>
          </w:tcPr>
          <w:p w14:paraId="19718C66" w14:textId="77777777" w:rsidR="00206203" w:rsidRPr="00206203" w:rsidRDefault="00206203" w:rsidP="00206203">
            <w:pPr>
              <w:rPr>
                <w:rFonts w:ascii="Calibri" w:hAnsi="Calibri"/>
                <w:color w:val="000000"/>
              </w:rPr>
            </w:pPr>
          </w:p>
        </w:tc>
        <w:tc>
          <w:tcPr>
            <w:tcW w:w="2900" w:type="dxa"/>
            <w:tcBorders>
              <w:top w:val="nil"/>
              <w:left w:val="nil"/>
              <w:bottom w:val="nil"/>
              <w:right w:val="nil"/>
            </w:tcBorders>
            <w:shd w:val="clear" w:color="auto" w:fill="auto"/>
            <w:noWrap/>
            <w:vAlign w:val="bottom"/>
            <w:hideMark/>
          </w:tcPr>
          <w:p w14:paraId="3423EF4F" w14:textId="77777777" w:rsidR="00206203" w:rsidRPr="00206203" w:rsidRDefault="00206203" w:rsidP="00206203">
            <w:pPr>
              <w:rPr>
                <w:rFonts w:ascii="Calibri" w:hAnsi="Calibri"/>
                <w:color w:val="000000"/>
              </w:rPr>
            </w:pPr>
            <w:r w:rsidRPr="00206203">
              <w:rPr>
                <w:rFonts w:ascii="Calibri" w:hAnsi="Calibri"/>
                <w:color w:val="000000"/>
              </w:rPr>
              <w:t>Village Hall Meeting Room</w:t>
            </w:r>
          </w:p>
        </w:tc>
      </w:tr>
      <w:tr w:rsidR="00206203" w:rsidRPr="00206203" w14:paraId="65EC4D53" w14:textId="77777777" w:rsidTr="00206203">
        <w:trPr>
          <w:trHeight w:val="180"/>
        </w:trPr>
        <w:tc>
          <w:tcPr>
            <w:tcW w:w="320" w:type="dxa"/>
            <w:tcBorders>
              <w:top w:val="nil"/>
              <w:left w:val="nil"/>
              <w:bottom w:val="nil"/>
              <w:right w:val="nil"/>
            </w:tcBorders>
            <w:shd w:val="clear" w:color="auto" w:fill="auto"/>
            <w:noWrap/>
            <w:vAlign w:val="bottom"/>
            <w:hideMark/>
          </w:tcPr>
          <w:p w14:paraId="65EBB66A" w14:textId="77777777" w:rsidR="00206203" w:rsidRPr="00206203" w:rsidRDefault="00206203" w:rsidP="00206203">
            <w:pPr>
              <w:rPr>
                <w:rFonts w:ascii="Calibri" w:hAnsi="Calibri"/>
                <w:color w:val="000000"/>
              </w:rPr>
            </w:pPr>
          </w:p>
        </w:tc>
        <w:tc>
          <w:tcPr>
            <w:tcW w:w="80" w:type="dxa"/>
            <w:tcBorders>
              <w:top w:val="nil"/>
              <w:left w:val="nil"/>
              <w:bottom w:val="nil"/>
              <w:right w:val="nil"/>
            </w:tcBorders>
            <w:shd w:val="clear" w:color="auto" w:fill="auto"/>
            <w:noWrap/>
            <w:vAlign w:val="bottom"/>
            <w:hideMark/>
          </w:tcPr>
          <w:p w14:paraId="1EC1F3E6" w14:textId="77777777" w:rsidR="00206203" w:rsidRPr="00206203" w:rsidRDefault="00206203" w:rsidP="00206203">
            <w:pPr>
              <w:rPr>
                <w:rFonts w:ascii="Calibri" w:hAnsi="Calibri"/>
                <w:color w:val="000000"/>
              </w:rPr>
            </w:pPr>
          </w:p>
        </w:tc>
        <w:tc>
          <w:tcPr>
            <w:tcW w:w="2200" w:type="dxa"/>
            <w:tcBorders>
              <w:top w:val="nil"/>
              <w:left w:val="nil"/>
              <w:bottom w:val="nil"/>
              <w:right w:val="nil"/>
            </w:tcBorders>
            <w:shd w:val="clear" w:color="auto" w:fill="auto"/>
            <w:noWrap/>
            <w:vAlign w:val="bottom"/>
            <w:hideMark/>
          </w:tcPr>
          <w:p w14:paraId="11B68DE8" w14:textId="77777777" w:rsidR="00206203" w:rsidRPr="00206203" w:rsidRDefault="00206203" w:rsidP="00206203">
            <w:pPr>
              <w:rPr>
                <w:rFonts w:ascii="Calibri" w:hAnsi="Calibri"/>
                <w:color w:val="000000"/>
              </w:rPr>
            </w:pPr>
          </w:p>
        </w:tc>
        <w:tc>
          <w:tcPr>
            <w:tcW w:w="40" w:type="dxa"/>
            <w:tcBorders>
              <w:top w:val="nil"/>
              <w:left w:val="nil"/>
              <w:bottom w:val="nil"/>
              <w:right w:val="nil"/>
            </w:tcBorders>
            <w:shd w:val="clear" w:color="auto" w:fill="auto"/>
            <w:noWrap/>
            <w:vAlign w:val="bottom"/>
            <w:hideMark/>
          </w:tcPr>
          <w:p w14:paraId="236EBE79" w14:textId="77777777" w:rsidR="00206203" w:rsidRPr="00206203" w:rsidRDefault="00206203" w:rsidP="00206203">
            <w:pPr>
              <w:rPr>
                <w:rFonts w:ascii="Calibri" w:hAnsi="Calibri"/>
                <w:color w:val="000000"/>
              </w:rPr>
            </w:pPr>
          </w:p>
        </w:tc>
        <w:tc>
          <w:tcPr>
            <w:tcW w:w="320" w:type="dxa"/>
            <w:tcBorders>
              <w:top w:val="nil"/>
              <w:left w:val="nil"/>
              <w:bottom w:val="nil"/>
              <w:right w:val="nil"/>
            </w:tcBorders>
            <w:shd w:val="clear" w:color="auto" w:fill="auto"/>
            <w:noWrap/>
            <w:vAlign w:val="bottom"/>
            <w:hideMark/>
          </w:tcPr>
          <w:p w14:paraId="6A8DDC7B" w14:textId="77777777" w:rsidR="00206203" w:rsidRPr="00206203" w:rsidRDefault="00206203" w:rsidP="00206203">
            <w:pPr>
              <w:rPr>
                <w:rFonts w:ascii="Calibri" w:hAnsi="Calibri"/>
                <w:color w:val="000000"/>
              </w:rPr>
            </w:pPr>
          </w:p>
        </w:tc>
        <w:tc>
          <w:tcPr>
            <w:tcW w:w="80" w:type="dxa"/>
            <w:tcBorders>
              <w:top w:val="nil"/>
              <w:left w:val="nil"/>
              <w:bottom w:val="nil"/>
              <w:right w:val="nil"/>
            </w:tcBorders>
            <w:shd w:val="clear" w:color="auto" w:fill="auto"/>
            <w:noWrap/>
            <w:vAlign w:val="bottom"/>
            <w:hideMark/>
          </w:tcPr>
          <w:p w14:paraId="5F50412F" w14:textId="77777777" w:rsidR="00206203" w:rsidRPr="00206203" w:rsidRDefault="00206203" w:rsidP="00206203">
            <w:pPr>
              <w:rPr>
                <w:rFonts w:ascii="Calibri" w:hAnsi="Calibri"/>
                <w:color w:val="000000"/>
              </w:rPr>
            </w:pPr>
          </w:p>
        </w:tc>
        <w:tc>
          <w:tcPr>
            <w:tcW w:w="3120" w:type="dxa"/>
            <w:tcBorders>
              <w:top w:val="nil"/>
              <w:left w:val="nil"/>
              <w:bottom w:val="nil"/>
              <w:right w:val="nil"/>
            </w:tcBorders>
            <w:shd w:val="clear" w:color="auto" w:fill="auto"/>
            <w:noWrap/>
            <w:vAlign w:val="bottom"/>
            <w:hideMark/>
          </w:tcPr>
          <w:p w14:paraId="24E1947F" w14:textId="77777777" w:rsidR="00206203" w:rsidRPr="00206203" w:rsidRDefault="00206203" w:rsidP="00206203">
            <w:pPr>
              <w:rPr>
                <w:rFonts w:ascii="Calibri" w:hAnsi="Calibri"/>
                <w:color w:val="000000"/>
              </w:rPr>
            </w:pPr>
          </w:p>
        </w:tc>
        <w:tc>
          <w:tcPr>
            <w:tcW w:w="40" w:type="dxa"/>
            <w:tcBorders>
              <w:top w:val="nil"/>
              <w:left w:val="nil"/>
              <w:bottom w:val="nil"/>
              <w:right w:val="nil"/>
            </w:tcBorders>
            <w:shd w:val="clear" w:color="auto" w:fill="auto"/>
            <w:noWrap/>
            <w:vAlign w:val="bottom"/>
            <w:hideMark/>
          </w:tcPr>
          <w:p w14:paraId="7D0A9F9A" w14:textId="77777777" w:rsidR="00206203" w:rsidRPr="00206203" w:rsidRDefault="00206203" w:rsidP="00206203">
            <w:pPr>
              <w:rPr>
                <w:rFonts w:ascii="Calibri" w:hAnsi="Calibri"/>
                <w:color w:val="000000"/>
              </w:rPr>
            </w:pPr>
          </w:p>
        </w:tc>
        <w:tc>
          <w:tcPr>
            <w:tcW w:w="320" w:type="dxa"/>
            <w:tcBorders>
              <w:top w:val="nil"/>
              <w:left w:val="nil"/>
              <w:bottom w:val="nil"/>
              <w:right w:val="nil"/>
            </w:tcBorders>
            <w:shd w:val="clear" w:color="auto" w:fill="auto"/>
            <w:noWrap/>
            <w:vAlign w:val="bottom"/>
            <w:hideMark/>
          </w:tcPr>
          <w:p w14:paraId="1B99E47D" w14:textId="77777777" w:rsidR="00206203" w:rsidRPr="00206203" w:rsidRDefault="00206203" w:rsidP="00206203">
            <w:pPr>
              <w:rPr>
                <w:rFonts w:ascii="Calibri" w:hAnsi="Calibri"/>
                <w:color w:val="000000"/>
              </w:rPr>
            </w:pPr>
          </w:p>
        </w:tc>
        <w:tc>
          <w:tcPr>
            <w:tcW w:w="100" w:type="dxa"/>
            <w:tcBorders>
              <w:top w:val="nil"/>
              <w:left w:val="nil"/>
              <w:bottom w:val="nil"/>
              <w:right w:val="nil"/>
            </w:tcBorders>
            <w:shd w:val="clear" w:color="auto" w:fill="auto"/>
            <w:noWrap/>
            <w:vAlign w:val="bottom"/>
            <w:hideMark/>
          </w:tcPr>
          <w:p w14:paraId="79DF4787" w14:textId="77777777" w:rsidR="00206203" w:rsidRPr="00206203" w:rsidRDefault="00206203" w:rsidP="00206203">
            <w:pPr>
              <w:rPr>
                <w:rFonts w:ascii="Calibri" w:hAnsi="Calibri"/>
                <w:color w:val="000000"/>
              </w:rPr>
            </w:pPr>
          </w:p>
        </w:tc>
        <w:tc>
          <w:tcPr>
            <w:tcW w:w="2900" w:type="dxa"/>
            <w:tcBorders>
              <w:top w:val="nil"/>
              <w:left w:val="nil"/>
              <w:bottom w:val="nil"/>
              <w:right w:val="nil"/>
            </w:tcBorders>
            <w:shd w:val="clear" w:color="auto" w:fill="auto"/>
            <w:noWrap/>
            <w:vAlign w:val="bottom"/>
            <w:hideMark/>
          </w:tcPr>
          <w:p w14:paraId="05C8081F" w14:textId="77777777" w:rsidR="00206203" w:rsidRPr="00206203" w:rsidRDefault="00206203" w:rsidP="00206203">
            <w:pPr>
              <w:rPr>
                <w:rFonts w:ascii="Calibri" w:hAnsi="Calibri"/>
                <w:color w:val="000000"/>
              </w:rPr>
            </w:pPr>
          </w:p>
        </w:tc>
      </w:tr>
      <w:tr w:rsidR="00206203" w:rsidRPr="00206203" w14:paraId="4CF4F88C" w14:textId="77777777" w:rsidTr="00206203">
        <w:trPr>
          <w:trHeight w:val="280"/>
        </w:trPr>
        <w:tc>
          <w:tcPr>
            <w:tcW w:w="3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5F4E9B" w14:textId="77777777" w:rsidR="00206203" w:rsidRPr="00206203" w:rsidRDefault="00206203" w:rsidP="00206203">
            <w:pPr>
              <w:rPr>
                <w:rFonts w:ascii="Calibri" w:hAnsi="Calibri"/>
                <w:color w:val="000000"/>
              </w:rPr>
            </w:pPr>
            <w:r w:rsidRPr="00206203">
              <w:rPr>
                <w:rFonts w:ascii="Calibri" w:hAnsi="Calibri"/>
                <w:color w:val="000000"/>
              </w:rPr>
              <w:t> </w:t>
            </w:r>
          </w:p>
        </w:tc>
        <w:tc>
          <w:tcPr>
            <w:tcW w:w="80" w:type="dxa"/>
            <w:tcBorders>
              <w:top w:val="nil"/>
              <w:left w:val="nil"/>
              <w:bottom w:val="nil"/>
              <w:right w:val="nil"/>
            </w:tcBorders>
            <w:shd w:val="clear" w:color="auto" w:fill="auto"/>
            <w:noWrap/>
            <w:vAlign w:val="bottom"/>
            <w:hideMark/>
          </w:tcPr>
          <w:p w14:paraId="245767E7" w14:textId="77777777" w:rsidR="00206203" w:rsidRPr="00206203" w:rsidRDefault="00206203" w:rsidP="00206203">
            <w:pPr>
              <w:rPr>
                <w:rFonts w:ascii="Calibri" w:hAnsi="Calibri"/>
                <w:color w:val="000000"/>
              </w:rPr>
            </w:pPr>
          </w:p>
        </w:tc>
        <w:tc>
          <w:tcPr>
            <w:tcW w:w="2200" w:type="dxa"/>
            <w:tcBorders>
              <w:top w:val="nil"/>
              <w:left w:val="nil"/>
              <w:bottom w:val="nil"/>
              <w:right w:val="nil"/>
            </w:tcBorders>
            <w:shd w:val="clear" w:color="auto" w:fill="auto"/>
            <w:noWrap/>
            <w:vAlign w:val="bottom"/>
            <w:hideMark/>
          </w:tcPr>
          <w:p w14:paraId="4839C95B" w14:textId="77777777" w:rsidR="00206203" w:rsidRPr="00206203" w:rsidRDefault="00206203" w:rsidP="00206203">
            <w:pPr>
              <w:rPr>
                <w:rFonts w:ascii="Calibri" w:hAnsi="Calibri"/>
                <w:color w:val="000000"/>
              </w:rPr>
            </w:pPr>
            <w:r w:rsidRPr="00206203">
              <w:rPr>
                <w:rFonts w:ascii="Calibri" w:hAnsi="Calibri"/>
                <w:color w:val="000000"/>
              </w:rPr>
              <w:t>Pavilion Bathroom</w:t>
            </w:r>
          </w:p>
        </w:tc>
        <w:tc>
          <w:tcPr>
            <w:tcW w:w="40" w:type="dxa"/>
            <w:tcBorders>
              <w:top w:val="nil"/>
              <w:left w:val="nil"/>
              <w:bottom w:val="nil"/>
              <w:right w:val="nil"/>
            </w:tcBorders>
            <w:shd w:val="clear" w:color="auto" w:fill="auto"/>
            <w:noWrap/>
            <w:vAlign w:val="bottom"/>
            <w:hideMark/>
          </w:tcPr>
          <w:p w14:paraId="6BEE89FD" w14:textId="77777777" w:rsidR="00206203" w:rsidRPr="00206203" w:rsidRDefault="00206203" w:rsidP="00206203">
            <w:pPr>
              <w:rPr>
                <w:rFonts w:ascii="Calibri" w:hAnsi="Calibri"/>
                <w:color w:val="000000"/>
              </w:rPr>
            </w:pPr>
          </w:p>
        </w:tc>
        <w:tc>
          <w:tcPr>
            <w:tcW w:w="3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309843" w14:textId="77777777" w:rsidR="00206203" w:rsidRPr="00206203" w:rsidRDefault="00206203" w:rsidP="00206203">
            <w:pPr>
              <w:rPr>
                <w:rFonts w:ascii="Calibri" w:hAnsi="Calibri"/>
                <w:color w:val="000000"/>
              </w:rPr>
            </w:pPr>
            <w:r w:rsidRPr="00206203">
              <w:rPr>
                <w:rFonts w:ascii="Calibri" w:hAnsi="Calibri"/>
                <w:color w:val="000000"/>
              </w:rPr>
              <w:t> </w:t>
            </w:r>
          </w:p>
        </w:tc>
        <w:tc>
          <w:tcPr>
            <w:tcW w:w="80" w:type="dxa"/>
            <w:tcBorders>
              <w:top w:val="nil"/>
              <w:left w:val="nil"/>
              <w:bottom w:val="nil"/>
              <w:right w:val="nil"/>
            </w:tcBorders>
            <w:shd w:val="clear" w:color="auto" w:fill="auto"/>
            <w:noWrap/>
            <w:vAlign w:val="bottom"/>
            <w:hideMark/>
          </w:tcPr>
          <w:p w14:paraId="184E04CE" w14:textId="77777777" w:rsidR="00206203" w:rsidRPr="00206203" w:rsidRDefault="00206203" w:rsidP="00206203">
            <w:pPr>
              <w:rPr>
                <w:rFonts w:ascii="Calibri" w:hAnsi="Calibri"/>
                <w:color w:val="000000"/>
              </w:rPr>
            </w:pPr>
          </w:p>
        </w:tc>
        <w:tc>
          <w:tcPr>
            <w:tcW w:w="3120" w:type="dxa"/>
            <w:tcBorders>
              <w:top w:val="nil"/>
              <w:left w:val="nil"/>
              <w:bottom w:val="nil"/>
              <w:right w:val="nil"/>
            </w:tcBorders>
            <w:shd w:val="clear" w:color="auto" w:fill="auto"/>
            <w:noWrap/>
            <w:vAlign w:val="bottom"/>
            <w:hideMark/>
          </w:tcPr>
          <w:p w14:paraId="041B0ABD" w14:textId="2876A669" w:rsidR="00206203" w:rsidRPr="00206203" w:rsidRDefault="00206203" w:rsidP="00206203">
            <w:pPr>
              <w:rPr>
                <w:rFonts w:ascii="Calibri" w:hAnsi="Calibri"/>
                <w:color w:val="000000"/>
              </w:rPr>
            </w:pPr>
            <w:r w:rsidRPr="00206203">
              <w:rPr>
                <w:rFonts w:ascii="Calibri" w:hAnsi="Calibri"/>
                <w:color w:val="000000"/>
              </w:rPr>
              <w:t>Benedict Field w/</w:t>
            </w:r>
            <w:r w:rsidR="006F4EE5" w:rsidRPr="00206203">
              <w:rPr>
                <w:rFonts w:ascii="Calibri" w:hAnsi="Calibri"/>
                <w:color w:val="000000"/>
              </w:rPr>
              <w:t>Concession</w:t>
            </w:r>
          </w:p>
        </w:tc>
        <w:tc>
          <w:tcPr>
            <w:tcW w:w="40" w:type="dxa"/>
            <w:tcBorders>
              <w:top w:val="nil"/>
              <w:left w:val="nil"/>
              <w:bottom w:val="nil"/>
              <w:right w:val="nil"/>
            </w:tcBorders>
            <w:shd w:val="clear" w:color="auto" w:fill="auto"/>
            <w:noWrap/>
            <w:vAlign w:val="bottom"/>
            <w:hideMark/>
          </w:tcPr>
          <w:p w14:paraId="1C77951B" w14:textId="77777777" w:rsidR="00206203" w:rsidRPr="00206203" w:rsidRDefault="00206203" w:rsidP="00206203">
            <w:pPr>
              <w:rPr>
                <w:rFonts w:ascii="Calibri" w:hAnsi="Calibri"/>
                <w:color w:val="000000"/>
              </w:rPr>
            </w:pPr>
          </w:p>
        </w:tc>
        <w:tc>
          <w:tcPr>
            <w:tcW w:w="3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9FF93D" w14:textId="77777777" w:rsidR="00206203" w:rsidRPr="00206203" w:rsidRDefault="00206203" w:rsidP="00206203">
            <w:pPr>
              <w:rPr>
                <w:rFonts w:ascii="Calibri" w:hAnsi="Calibri"/>
                <w:color w:val="000000"/>
              </w:rPr>
            </w:pPr>
            <w:r w:rsidRPr="00206203">
              <w:rPr>
                <w:rFonts w:ascii="Calibri" w:hAnsi="Calibri"/>
                <w:color w:val="000000"/>
              </w:rPr>
              <w:t> </w:t>
            </w:r>
          </w:p>
        </w:tc>
        <w:tc>
          <w:tcPr>
            <w:tcW w:w="100" w:type="dxa"/>
            <w:tcBorders>
              <w:top w:val="nil"/>
              <w:left w:val="nil"/>
              <w:bottom w:val="nil"/>
              <w:right w:val="nil"/>
            </w:tcBorders>
            <w:shd w:val="clear" w:color="auto" w:fill="auto"/>
            <w:noWrap/>
            <w:vAlign w:val="bottom"/>
            <w:hideMark/>
          </w:tcPr>
          <w:p w14:paraId="3E295720" w14:textId="77777777" w:rsidR="00206203" w:rsidRPr="00206203" w:rsidRDefault="00206203" w:rsidP="00206203">
            <w:pPr>
              <w:rPr>
                <w:rFonts w:ascii="Calibri" w:hAnsi="Calibri"/>
                <w:color w:val="000000"/>
              </w:rPr>
            </w:pPr>
          </w:p>
        </w:tc>
        <w:tc>
          <w:tcPr>
            <w:tcW w:w="2900" w:type="dxa"/>
            <w:tcBorders>
              <w:top w:val="nil"/>
              <w:left w:val="nil"/>
              <w:bottom w:val="nil"/>
              <w:right w:val="nil"/>
            </w:tcBorders>
            <w:shd w:val="clear" w:color="auto" w:fill="auto"/>
            <w:noWrap/>
            <w:vAlign w:val="bottom"/>
            <w:hideMark/>
          </w:tcPr>
          <w:p w14:paraId="530048C8" w14:textId="77777777" w:rsidR="00206203" w:rsidRPr="00206203" w:rsidRDefault="00206203" w:rsidP="00206203">
            <w:pPr>
              <w:rPr>
                <w:rFonts w:ascii="Calibri" w:hAnsi="Calibri"/>
                <w:color w:val="000000"/>
              </w:rPr>
            </w:pPr>
            <w:r w:rsidRPr="00206203">
              <w:rPr>
                <w:rFonts w:ascii="Calibri" w:hAnsi="Calibri"/>
                <w:color w:val="000000"/>
              </w:rPr>
              <w:t>Savona Fire Department</w:t>
            </w:r>
          </w:p>
        </w:tc>
      </w:tr>
    </w:tbl>
    <w:p w14:paraId="6CEFEF2B" w14:textId="77777777" w:rsidR="0091333A" w:rsidRDefault="0091333A" w:rsidP="009670A1">
      <w:pPr>
        <w:spacing w:line="360" w:lineRule="auto"/>
      </w:pPr>
    </w:p>
    <w:p w14:paraId="4BB73C6E" w14:textId="77777777" w:rsidR="0091333A" w:rsidRDefault="0091333A" w:rsidP="009670A1">
      <w:pPr>
        <w:spacing w:line="360" w:lineRule="auto"/>
      </w:pPr>
    </w:p>
    <w:p w14:paraId="4F9632E2" w14:textId="77777777" w:rsidR="001B1162" w:rsidRPr="009670A1" w:rsidRDefault="001B1162" w:rsidP="009670A1">
      <w:pPr>
        <w:spacing w:line="360" w:lineRule="auto"/>
        <w:jc w:val="center"/>
        <w:rPr>
          <w:b/>
          <w:sz w:val="28"/>
          <w:szCs w:val="28"/>
        </w:rPr>
      </w:pPr>
      <w:r w:rsidRPr="009670A1">
        <w:rPr>
          <w:b/>
          <w:sz w:val="28"/>
          <w:szCs w:val="28"/>
        </w:rPr>
        <w:t>INFORMATION ABOUT GROUP</w:t>
      </w:r>
    </w:p>
    <w:p w14:paraId="502AE9A8" w14:textId="77777777" w:rsidR="001B1162" w:rsidRDefault="001B1162" w:rsidP="009670A1">
      <w:pPr>
        <w:spacing w:line="360" w:lineRule="auto"/>
      </w:pPr>
    </w:p>
    <w:p w14:paraId="1952BEE8" w14:textId="77777777" w:rsidR="001B1162" w:rsidRDefault="001B1162" w:rsidP="009670A1">
      <w:pPr>
        <w:spacing w:line="360" w:lineRule="auto"/>
      </w:pPr>
      <w:r>
        <w:t>Organization Name:  ______________________________________________________</w:t>
      </w:r>
    </w:p>
    <w:p w14:paraId="16727AD6" w14:textId="77777777" w:rsidR="001B1162" w:rsidRDefault="001B1162" w:rsidP="009670A1">
      <w:pPr>
        <w:spacing w:line="360" w:lineRule="auto"/>
      </w:pPr>
      <w:r>
        <w:t>Contact Name:  ______________________________</w:t>
      </w:r>
      <w:r w:rsidR="0091333A">
        <w:t>___________________________</w:t>
      </w:r>
      <w:r>
        <w:t>_</w:t>
      </w:r>
    </w:p>
    <w:p w14:paraId="40DF3231" w14:textId="77777777" w:rsidR="001B1162" w:rsidRDefault="001B1162" w:rsidP="009670A1">
      <w:pPr>
        <w:spacing w:line="360" w:lineRule="auto"/>
      </w:pPr>
      <w:r>
        <w:t>Mailing Address:  ________________________________________________________</w:t>
      </w:r>
    </w:p>
    <w:p w14:paraId="4D956275" w14:textId="77777777" w:rsidR="001B1162" w:rsidRDefault="001B1162" w:rsidP="009670A1">
      <w:pPr>
        <w:spacing w:line="360" w:lineRule="auto"/>
      </w:pPr>
      <w:r>
        <w:t xml:space="preserve">Day Phone #:  _____________________ </w:t>
      </w:r>
      <w:r>
        <w:tab/>
        <w:t>Night Phone #:  ______________________</w:t>
      </w:r>
    </w:p>
    <w:p w14:paraId="76EF087A" w14:textId="77777777" w:rsidR="001B1162" w:rsidRDefault="001B1162" w:rsidP="009670A1">
      <w:pPr>
        <w:spacing w:line="360" w:lineRule="auto"/>
      </w:pPr>
    </w:p>
    <w:p w14:paraId="4B2538B0" w14:textId="4897CBDC" w:rsidR="001B1162" w:rsidRPr="009670A1" w:rsidRDefault="001B1162" w:rsidP="009670A1">
      <w:pPr>
        <w:spacing w:line="360" w:lineRule="auto"/>
        <w:jc w:val="center"/>
        <w:rPr>
          <w:b/>
          <w:sz w:val="28"/>
          <w:szCs w:val="28"/>
        </w:rPr>
      </w:pPr>
      <w:r w:rsidRPr="009670A1">
        <w:rPr>
          <w:b/>
          <w:sz w:val="28"/>
          <w:szCs w:val="28"/>
        </w:rPr>
        <w:t>INFORMATION ABOUT INTEN</w:t>
      </w:r>
      <w:r w:rsidR="003939E6">
        <w:rPr>
          <w:b/>
          <w:sz w:val="28"/>
          <w:szCs w:val="28"/>
        </w:rPr>
        <w:t>D</w:t>
      </w:r>
      <w:r w:rsidRPr="009670A1">
        <w:rPr>
          <w:b/>
          <w:sz w:val="28"/>
          <w:szCs w:val="28"/>
        </w:rPr>
        <w:t>ED USE OF VILLAGE FACILITIES</w:t>
      </w:r>
    </w:p>
    <w:p w14:paraId="6DFCA841" w14:textId="77777777" w:rsidR="001B1162" w:rsidRDefault="001B1162" w:rsidP="009670A1">
      <w:pPr>
        <w:spacing w:line="360" w:lineRule="auto"/>
      </w:pPr>
    </w:p>
    <w:p w14:paraId="10CFAA2C" w14:textId="77777777" w:rsidR="001B1162" w:rsidRDefault="001B1162" w:rsidP="009670A1">
      <w:pPr>
        <w:spacing w:line="360" w:lineRule="auto"/>
      </w:pPr>
      <w:r>
        <w:t>Purpose:  _______________________________________________________________</w:t>
      </w:r>
    </w:p>
    <w:p w14:paraId="09C00479" w14:textId="77777777" w:rsidR="001B1162" w:rsidRDefault="001B1162" w:rsidP="009670A1">
      <w:pPr>
        <w:spacing w:line="360" w:lineRule="auto"/>
      </w:pPr>
      <w:r>
        <w:t>_______________________________________________________________________</w:t>
      </w:r>
    </w:p>
    <w:p w14:paraId="2678490F" w14:textId="56D81868" w:rsidR="001B1162" w:rsidRDefault="001B1162" w:rsidP="009670A1">
      <w:pPr>
        <w:spacing w:line="360" w:lineRule="auto"/>
      </w:pPr>
      <w:r>
        <w:t>Is equipment required?   Yes _______</w:t>
      </w:r>
      <w:r w:rsidR="004623D6">
        <w:t>_ No _</w:t>
      </w:r>
      <w:r>
        <w:t>_______</w:t>
      </w:r>
    </w:p>
    <w:p w14:paraId="6F9799A4" w14:textId="77777777" w:rsidR="001B1162" w:rsidRDefault="001B1162" w:rsidP="009670A1">
      <w:pPr>
        <w:spacing w:line="360" w:lineRule="auto"/>
      </w:pPr>
      <w:r>
        <w:t>If yes, state type of equipment and purpose:  ___________________________________</w:t>
      </w:r>
    </w:p>
    <w:p w14:paraId="25EE1693" w14:textId="77777777" w:rsidR="001B1162" w:rsidRDefault="001B1162" w:rsidP="009670A1">
      <w:pPr>
        <w:spacing w:line="360" w:lineRule="auto"/>
      </w:pPr>
      <w:r>
        <w:t>_______________________________________________________________________</w:t>
      </w:r>
    </w:p>
    <w:p w14:paraId="39E4D1C1" w14:textId="221FFA90" w:rsidR="001B1162" w:rsidRDefault="001B1162" w:rsidP="009670A1">
      <w:pPr>
        <w:spacing w:line="360" w:lineRule="auto"/>
      </w:pPr>
      <w:r>
        <w:t>Will there be an admission charge?  Yes _______</w:t>
      </w:r>
      <w:r w:rsidR="004623D6">
        <w:t>_ No _</w:t>
      </w:r>
      <w:r>
        <w:t>_______</w:t>
      </w:r>
    </w:p>
    <w:p w14:paraId="1A4FB67A" w14:textId="77777777" w:rsidR="001B1162" w:rsidRDefault="001B1162" w:rsidP="009670A1">
      <w:pPr>
        <w:spacing w:line="360" w:lineRule="auto"/>
      </w:pPr>
      <w:r>
        <w:t>If yes, what will the proceeds be used for?  ____________________________________</w:t>
      </w:r>
    </w:p>
    <w:p w14:paraId="7F18263B" w14:textId="77777777" w:rsidR="000B27BB" w:rsidRDefault="000B27BB" w:rsidP="0091333A">
      <w:pPr>
        <w:spacing w:line="360" w:lineRule="auto"/>
      </w:pPr>
    </w:p>
    <w:p w14:paraId="5C7FA350" w14:textId="77777777" w:rsidR="009670A1" w:rsidRDefault="009670A1" w:rsidP="009670A1"/>
    <w:p w14:paraId="27A913E6" w14:textId="77777777" w:rsidR="008E4667" w:rsidRDefault="008E4667" w:rsidP="009670A1"/>
    <w:p w14:paraId="00950956" w14:textId="77777777" w:rsidR="009670A1" w:rsidRPr="009670A1" w:rsidRDefault="009670A1" w:rsidP="009670A1">
      <w:pPr>
        <w:spacing w:line="360" w:lineRule="auto"/>
        <w:jc w:val="center"/>
        <w:rPr>
          <w:b/>
          <w:sz w:val="32"/>
          <w:szCs w:val="32"/>
        </w:rPr>
      </w:pPr>
      <w:r w:rsidRPr="009670A1">
        <w:rPr>
          <w:b/>
          <w:sz w:val="32"/>
          <w:szCs w:val="32"/>
        </w:rPr>
        <w:t>AGREEMENT</w:t>
      </w:r>
    </w:p>
    <w:p w14:paraId="7093E6CE" w14:textId="77777777" w:rsidR="009670A1" w:rsidRDefault="009670A1" w:rsidP="009670A1">
      <w:pPr>
        <w:spacing w:line="360" w:lineRule="auto"/>
      </w:pPr>
    </w:p>
    <w:p w14:paraId="750A6060" w14:textId="4ECDE465" w:rsidR="009670A1" w:rsidRDefault="009670A1" w:rsidP="009670A1">
      <w:pPr>
        <w:spacing w:line="360" w:lineRule="auto"/>
      </w:pPr>
      <w:r>
        <w:t xml:space="preserve">The undersigned is over 21 years of age and has read this form and attached regulations and agrees to comply with same.  He/she agrees to be responsible to the Village of Savona for the use and care of their facilities.  He/she, on behalf of </w:t>
      </w:r>
      <w:r w:rsidR="00742CAA">
        <w:t xml:space="preserve"> ________________________ (organization’s name) </w:t>
      </w:r>
      <w:r>
        <w:t>does hereby covenant and agree to defend, indemnify and hold harmless the Village of Savona from and against any and all liability, loss, damages, claims, or actions (including but not limited to costs and attorney’s fees) for bodily injury and/or property proposed damage, to the extent permissible by law, arising ou</w:t>
      </w:r>
      <w:r w:rsidR="003939E6">
        <w:t>t</w:t>
      </w:r>
      <w:r>
        <w:t xml:space="preserve"> of or in connection with the actual or proposed use of the Village of Savona’s property</w:t>
      </w:r>
      <w:r w:rsidR="00742CAA">
        <w:t>, facilities and/or service by __________________(</w:t>
      </w:r>
      <w:r>
        <w:t>organiza</w:t>
      </w:r>
      <w:r w:rsidR="00742CAA">
        <w:t>tion’s name)</w:t>
      </w:r>
      <w:r>
        <w:t>.</w:t>
      </w:r>
    </w:p>
    <w:p w14:paraId="2A202BB4" w14:textId="77777777" w:rsidR="009670A1" w:rsidRDefault="009670A1" w:rsidP="009670A1">
      <w:pPr>
        <w:spacing w:line="360" w:lineRule="auto"/>
      </w:pPr>
    </w:p>
    <w:p w14:paraId="2F39505D" w14:textId="77777777" w:rsidR="009670A1" w:rsidRDefault="009670A1" w:rsidP="009670A1">
      <w:pPr>
        <w:spacing w:line="360" w:lineRule="auto"/>
      </w:pPr>
    </w:p>
    <w:p w14:paraId="44CCCD90" w14:textId="77777777" w:rsidR="009670A1" w:rsidRDefault="009670A1" w:rsidP="009670A1">
      <w:pPr>
        <w:spacing w:line="360" w:lineRule="auto"/>
      </w:pPr>
      <w:r>
        <w:t>Signature of Organization’s Representative:  __________________________________</w:t>
      </w:r>
    </w:p>
    <w:p w14:paraId="7FF6D59D" w14:textId="77777777" w:rsidR="009670A1" w:rsidRDefault="009670A1" w:rsidP="009670A1">
      <w:pPr>
        <w:spacing w:line="360" w:lineRule="auto"/>
      </w:pPr>
      <w:r>
        <w:t>Printed Name of Organization’s Representative:  _______________________________</w:t>
      </w:r>
    </w:p>
    <w:p w14:paraId="3B6DF31A" w14:textId="77777777" w:rsidR="009670A1" w:rsidRDefault="009670A1" w:rsidP="009670A1">
      <w:pPr>
        <w:spacing w:line="360" w:lineRule="auto"/>
      </w:pPr>
      <w:r>
        <w:t>Address:  ______________________________________________________________</w:t>
      </w:r>
    </w:p>
    <w:p w14:paraId="04140B15" w14:textId="77777777" w:rsidR="009670A1" w:rsidRDefault="009670A1" w:rsidP="009670A1">
      <w:pPr>
        <w:spacing w:line="360" w:lineRule="auto"/>
      </w:pPr>
      <w:r>
        <w:t xml:space="preserve">Day Phone #:  _____________________ </w:t>
      </w:r>
      <w:r>
        <w:tab/>
        <w:t>Night Phone #:  ______________________</w:t>
      </w:r>
    </w:p>
    <w:p w14:paraId="0FF9E7EB" w14:textId="77777777" w:rsidR="009670A1" w:rsidRDefault="009670A1" w:rsidP="009670A1">
      <w:pPr>
        <w:spacing w:line="360" w:lineRule="auto"/>
      </w:pPr>
    </w:p>
    <w:p w14:paraId="0142DA32" w14:textId="77777777" w:rsidR="009670A1" w:rsidRPr="009670A1" w:rsidRDefault="009670A1" w:rsidP="009670A1">
      <w:pPr>
        <w:spacing w:line="360" w:lineRule="auto"/>
        <w:jc w:val="center"/>
        <w:rPr>
          <w:b/>
          <w:sz w:val="28"/>
          <w:szCs w:val="28"/>
        </w:rPr>
      </w:pPr>
      <w:r w:rsidRPr="009670A1">
        <w:rPr>
          <w:b/>
          <w:sz w:val="28"/>
          <w:szCs w:val="28"/>
        </w:rPr>
        <w:t>READ ATTACHED REQUIREMENTS AND RETURN APPLICATION TO:</w:t>
      </w:r>
    </w:p>
    <w:p w14:paraId="7CB97000" w14:textId="77777777" w:rsidR="009670A1" w:rsidRDefault="009670A1" w:rsidP="009670A1">
      <w:pPr>
        <w:spacing w:line="360" w:lineRule="auto"/>
      </w:pPr>
    </w:p>
    <w:p w14:paraId="710AA6E9" w14:textId="77777777" w:rsidR="009670A1" w:rsidRDefault="009670A1" w:rsidP="009670A1">
      <w:pPr>
        <w:spacing w:line="360" w:lineRule="auto"/>
        <w:jc w:val="center"/>
      </w:pPr>
      <w:r>
        <w:t>Village of Savona</w:t>
      </w:r>
    </w:p>
    <w:p w14:paraId="40B22837" w14:textId="77777777" w:rsidR="009670A1" w:rsidRDefault="009670A1" w:rsidP="009670A1">
      <w:pPr>
        <w:spacing w:line="360" w:lineRule="auto"/>
        <w:jc w:val="center"/>
      </w:pPr>
      <w:r>
        <w:t>Susette M. Harrian, Clerk/Treasurer</w:t>
      </w:r>
    </w:p>
    <w:p w14:paraId="0DBD8B4B" w14:textId="77777777" w:rsidR="009670A1" w:rsidRDefault="009670A1" w:rsidP="009670A1">
      <w:pPr>
        <w:spacing w:line="360" w:lineRule="auto"/>
        <w:jc w:val="center"/>
      </w:pPr>
      <w:r>
        <w:t>15 McCoy Street, PO Box 411</w:t>
      </w:r>
    </w:p>
    <w:p w14:paraId="3B957066" w14:textId="77777777" w:rsidR="009670A1" w:rsidRDefault="009670A1" w:rsidP="009670A1">
      <w:pPr>
        <w:spacing w:line="360" w:lineRule="auto"/>
        <w:jc w:val="center"/>
      </w:pPr>
      <w:r>
        <w:t>Savona, NY  14879-0411</w:t>
      </w:r>
    </w:p>
    <w:p w14:paraId="6F05BCB6" w14:textId="77777777" w:rsidR="00B758A1" w:rsidRDefault="00B758A1" w:rsidP="009670A1">
      <w:pPr>
        <w:spacing w:line="360" w:lineRule="auto"/>
        <w:jc w:val="center"/>
      </w:pPr>
    </w:p>
    <w:p w14:paraId="4A259325" w14:textId="77777777" w:rsidR="008E4667" w:rsidRDefault="008E4667" w:rsidP="009670A1">
      <w:pPr>
        <w:spacing w:line="360" w:lineRule="auto"/>
        <w:jc w:val="center"/>
      </w:pPr>
    </w:p>
    <w:p w14:paraId="1E8AC431" w14:textId="77777777" w:rsidR="008E4667" w:rsidRDefault="008E4667" w:rsidP="000E0EBD">
      <w:pPr>
        <w:spacing w:line="360" w:lineRule="auto"/>
      </w:pPr>
    </w:p>
    <w:p w14:paraId="4C9545CB" w14:textId="77777777" w:rsidR="00B758A1" w:rsidRDefault="00B758A1" w:rsidP="00B758A1"/>
    <w:p w14:paraId="232708DB" w14:textId="77777777" w:rsidR="002872C6" w:rsidRDefault="002872C6" w:rsidP="00247AD7">
      <w:pPr>
        <w:jc w:val="center"/>
        <w:rPr>
          <w:b/>
          <w:sz w:val="28"/>
          <w:szCs w:val="28"/>
        </w:rPr>
      </w:pPr>
    </w:p>
    <w:p w14:paraId="15A36D37" w14:textId="77777777" w:rsidR="00B758A1" w:rsidRPr="00247AD7" w:rsidRDefault="00B758A1" w:rsidP="00247AD7">
      <w:pPr>
        <w:jc w:val="center"/>
        <w:rPr>
          <w:b/>
          <w:sz w:val="28"/>
          <w:szCs w:val="28"/>
        </w:rPr>
      </w:pPr>
      <w:r w:rsidRPr="00247AD7">
        <w:rPr>
          <w:b/>
          <w:sz w:val="28"/>
          <w:szCs w:val="28"/>
        </w:rPr>
        <w:t>FACILITIES USE REQUIREMENTS</w:t>
      </w:r>
    </w:p>
    <w:p w14:paraId="39A1A31C" w14:textId="77777777" w:rsidR="00B758A1" w:rsidRDefault="00B758A1" w:rsidP="00B758A1"/>
    <w:p w14:paraId="08FB31A2" w14:textId="77777777" w:rsidR="00B758A1" w:rsidRDefault="00B758A1" w:rsidP="00B758A1">
      <w:r>
        <w:t>The use of all Village of Savona’s facilities shall be subject to the approval and rules of the Board of Trustees administered by the Mayor or other Board designee.</w:t>
      </w:r>
    </w:p>
    <w:p w14:paraId="27ABB9C4" w14:textId="77777777" w:rsidR="00514DD1" w:rsidRDefault="00514DD1" w:rsidP="00B758A1"/>
    <w:p w14:paraId="02026A99" w14:textId="77777777" w:rsidR="00B758A1" w:rsidRPr="003939E6" w:rsidRDefault="00BE231F" w:rsidP="00B758A1">
      <w:pPr>
        <w:numPr>
          <w:ilvl w:val="0"/>
          <w:numId w:val="1"/>
        </w:numPr>
      </w:pPr>
      <w:r w:rsidRPr="003939E6">
        <w:t>Organizations</w:t>
      </w:r>
      <w:r w:rsidR="00B758A1" w:rsidRPr="003939E6">
        <w:t xml:space="preserve"> wishing to use the municipal facilities shall first apply to the Village of Savona Clerk/Treasurer on the prescribed form.  The Mayor and/or his/her designee </w:t>
      </w:r>
      <w:r w:rsidR="006E2A64" w:rsidRPr="003939E6">
        <w:t>have</w:t>
      </w:r>
      <w:r w:rsidR="00B758A1" w:rsidRPr="003939E6">
        <w:t xml:space="preserve"> final authority on approval.</w:t>
      </w:r>
    </w:p>
    <w:p w14:paraId="31C0339E" w14:textId="77777777" w:rsidR="00B758A1" w:rsidRPr="003939E6" w:rsidRDefault="00B758A1" w:rsidP="00B758A1">
      <w:pPr>
        <w:numPr>
          <w:ilvl w:val="0"/>
          <w:numId w:val="1"/>
        </w:numPr>
      </w:pPr>
      <w:r w:rsidRPr="003939E6">
        <w:t>In the event of inclement weather, the Mayor and/or his/her designee has the final authority on whether or not the facilities are useable.</w:t>
      </w:r>
    </w:p>
    <w:p w14:paraId="35890B8B" w14:textId="77777777" w:rsidR="00B758A1" w:rsidRPr="003939E6" w:rsidRDefault="00B758A1" w:rsidP="00B758A1">
      <w:pPr>
        <w:numPr>
          <w:ilvl w:val="0"/>
          <w:numId w:val="1"/>
        </w:numPr>
        <w:rPr>
          <w:highlight w:val="yellow"/>
        </w:rPr>
      </w:pPr>
      <w:r w:rsidRPr="003939E6">
        <w:rPr>
          <w:b/>
          <w:i/>
          <w:highlight w:val="yellow"/>
        </w:rPr>
        <w:t>Intoxicants</w:t>
      </w:r>
      <w:r w:rsidR="006E2A64" w:rsidRPr="003939E6">
        <w:rPr>
          <w:b/>
          <w:i/>
          <w:highlight w:val="yellow"/>
        </w:rPr>
        <w:t>, including</w:t>
      </w:r>
      <w:r w:rsidRPr="003939E6">
        <w:rPr>
          <w:b/>
          <w:i/>
          <w:highlight w:val="yellow"/>
        </w:rPr>
        <w:t xml:space="preserve"> but not limited to </w:t>
      </w:r>
      <w:r w:rsidR="00BE231F" w:rsidRPr="003939E6">
        <w:rPr>
          <w:b/>
          <w:i/>
          <w:highlight w:val="yellow"/>
        </w:rPr>
        <w:t>alcohol</w:t>
      </w:r>
      <w:r w:rsidRPr="003939E6">
        <w:rPr>
          <w:b/>
          <w:i/>
          <w:highlight w:val="yellow"/>
        </w:rPr>
        <w:t xml:space="preserve"> and any and all illegal substances, shall not be brought onto</w:t>
      </w:r>
      <w:r w:rsidR="000B27BB" w:rsidRPr="003939E6">
        <w:rPr>
          <w:b/>
          <w:i/>
          <w:highlight w:val="yellow"/>
        </w:rPr>
        <w:t xml:space="preserve">/into the Village of </w:t>
      </w:r>
      <w:r w:rsidR="002778AD" w:rsidRPr="003939E6">
        <w:rPr>
          <w:b/>
          <w:i/>
          <w:highlight w:val="yellow"/>
        </w:rPr>
        <w:t>Savona’s facilities</w:t>
      </w:r>
      <w:r w:rsidRPr="003939E6">
        <w:rPr>
          <w:b/>
          <w:i/>
          <w:highlight w:val="yellow"/>
        </w:rPr>
        <w:t xml:space="preserve"> at any time.  </w:t>
      </w:r>
    </w:p>
    <w:p w14:paraId="658CA77D" w14:textId="3A7F474B" w:rsidR="00BE231F" w:rsidRPr="003939E6" w:rsidRDefault="00BE231F" w:rsidP="00B758A1">
      <w:pPr>
        <w:numPr>
          <w:ilvl w:val="0"/>
          <w:numId w:val="1"/>
        </w:numPr>
      </w:pPr>
      <w:r w:rsidRPr="003939E6">
        <w:t>All posted rules must be adhered to.</w:t>
      </w:r>
      <w:r w:rsidR="000E0EBD" w:rsidRPr="003939E6">
        <w:t xml:space="preserve">  </w:t>
      </w:r>
      <w:r w:rsidR="000E0EBD" w:rsidRPr="003939E6">
        <w:rPr>
          <w:b/>
          <w:u w:val="single"/>
        </w:rPr>
        <w:t xml:space="preserve">Permits may be revoked at </w:t>
      </w:r>
      <w:r w:rsidR="003939E6" w:rsidRPr="003939E6">
        <w:rPr>
          <w:b/>
          <w:u w:val="single"/>
        </w:rPr>
        <w:t>any time</w:t>
      </w:r>
      <w:r w:rsidR="000E0EBD" w:rsidRPr="003939E6">
        <w:t>.</w:t>
      </w:r>
    </w:p>
    <w:p w14:paraId="60025800" w14:textId="77777777" w:rsidR="00BE231F" w:rsidRPr="003939E6" w:rsidRDefault="00BE231F" w:rsidP="00B758A1">
      <w:pPr>
        <w:numPr>
          <w:ilvl w:val="0"/>
          <w:numId w:val="1"/>
        </w:numPr>
      </w:pPr>
      <w:r w:rsidRPr="003939E6">
        <w:t>Profanity, objectionable language, disorderly acts or illegal activities of any ki</w:t>
      </w:r>
      <w:r w:rsidR="00820E68" w:rsidRPr="003939E6">
        <w:t>n</w:t>
      </w:r>
      <w:r w:rsidRPr="003939E6">
        <w:t>d are absolutely prohibited, and those violating this prohibition will be ejected from the premises.</w:t>
      </w:r>
    </w:p>
    <w:p w14:paraId="54F6DFED" w14:textId="77777777" w:rsidR="00BE231F" w:rsidRPr="003939E6" w:rsidRDefault="00BE231F" w:rsidP="00B758A1">
      <w:pPr>
        <w:numPr>
          <w:ilvl w:val="0"/>
          <w:numId w:val="1"/>
        </w:numPr>
      </w:pPr>
      <w:r w:rsidRPr="003939E6">
        <w:t>Any damage to Village facilities shall be promptly repaired at the user’s expense.  NO EXCEPTIONS.  If maintenance personnel are not available, make sure all doors are locked and lights are turned out when leaving.</w:t>
      </w:r>
    </w:p>
    <w:p w14:paraId="1DF95E77" w14:textId="77777777" w:rsidR="00BE231F" w:rsidRPr="003939E6" w:rsidRDefault="00BE231F" w:rsidP="00763154">
      <w:pPr>
        <w:numPr>
          <w:ilvl w:val="0"/>
          <w:numId w:val="1"/>
        </w:numPr>
      </w:pPr>
      <w:r w:rsidRPr="003939E6">
        <w:t>Organizations using the facilities must clean-up the facilities afterwards.</w:t>
      </w:r>
      <w:r w:rsidR="009D3E69" w:rsidRPr="003939E6">
        <w:t xml:space="preserve">  When reserving the kitchen at the pavilion, you will have to comply with the Kitchen Policy, attachment #1</w:t>
      </w:r>
      <w:r w:rsidR="00691244" w:rsidRPr="003939E6">
        <w:t xml:space="preserve"> (page 7)</w:t>
      </w:r>
      <w:r w:rsidR="009D3E69" w:rsidRPr="003939E6">
        <w:t>.</w:t>
      </w:r>
    </w:p>
    <w:p w14:paraId="02A9CD22" w14:textId="77777777" w:rsidR="00BE231F" w:rsidRPr="003939E6" w:rsidRDefault="00BE231F" w:rsidP="00B758A1">
      <w:pPr>
        <w:numPr>
          <w:ilvl w:val="0"/>
          <w:numId w:val="1"/>
        </w:numPr>
      </w:pPr>
      <w:r w:rsidRPr="003939E6">
        <w:t>Any organization with youth under 18 years of age requires the presence of adequate adult supervision at all time.</w:t>
      </w:r>
    </w:p>
    <w:p w14:paraId="472F32EB" w14:textId="1C55A253" w:rsidR="00691244" w:rsidRPr="003939E6" w:rsidRDefault="0005783E" w:rsidP="00B758A1">
      <w:pPr>
        <w:numPr>
          <w:ilvl w:val="0"/>
          <w:numId w:val="1"/>
        </w:numPr>
        <w:rPr>
          <w:highlight w:val="yellow"/>
        </w:rPr>
      </w:pPr>
      <w:r w:rsidRPr="003939E6">
        <w:rPr>
          <w:highlight w:val="yellow"/>
        </w:rPr>
        <w:t>The rates for village use property will be provided with the application,</w:t>
      </w:r>
      <w:r w:rsidR="00BE231F" w:rsidRPr="003939E6">
        <w:rPr>
          <w:highlight w:val="yellow"/>
        </w:rPr>
        <w:t xml:space="preserve"> payable before use begins.</w:t>
      </w:r>
      <w:r w:rsidR="00D61656" w:rsidRPr="003939E6">
        <w:rPr>
          <w:highlight w:val="yellow"/>
        </w:rPr>
        <w:t xml:space="preserve">  The use of all village facilities</w:t>
      </w:r>
      <w:r w:rsidR="009D3E69" w:rsidRPr="003939E6">
        <w:rPr>
          <w:highlight w:val="yellow"/>
        </w:rPr>
        <w:t xml:space="preserve"> requires a $50.00 deposit</w:t>
      </w:r>
      <w:r w:rsidR="00D61656" w:rsidRPr="003939E6">
        <w:rPr>
          <w:highlight w:val="yellow"/>
        </w:rPr>
        <w:t xml:space="preserve">. The deposit </w:t>
      </w:r>
      <w:r w:rsidR="009D3E69" w:rsidRPr="003939E6">
        <w:rPr>
          <w:highlight w:val="yellow"/>
        </w:rPr>
        <w:t xml:space="preserve">is returnable upon </w:t>
      </w:r>
      <w:r w:rsidR="00D61656" w:rsidRPr="003939E6">
        <w:rPr>
          <w:highlight w:val="yellow"/>
        </w:rPr>
        <w:t xml:space="preserve">final inspection of facilities, and/or </w:t>
      </w:r>
      <w:r w:rsidR="009D3E69" w:rsidRPr="003939E6">
        <w:rPr>
          <w:highlight w:val="yellow"/>
        </w:rPr>
        <w:t>completion of the Kitchen Policy, attachment #</w:t>
      </w:r>
      <w:r w:rsidR="00691244" w:rsidRPr="003939E6">
        <w:rPr>
          <w:highlight w:val="yellow"/>
        </w:rPr>
        <w:t>1 (page 7).</w:t>
      </w:r>
    </w:p>
    <w:p w14:paraId="78C14998" w14:textId="77777777" w:rsidR="00BE231F" w:rsidRPr="003939E6" w:rsidRDefault="00BE231F" w:rsidP="00B758A1">
      <w:pPr>
        <w:numPr>
          <w:ilvl w:val="0"/>
          <w:numId w:val="1"/>
        </w:numPr>
      </w:pPr>
      <w:r w:rsidRPr="003939E6">
        <w:t>Smoking or other use of tobacco products is not allowe</w:t>
      </w:r>
      <w:r w:rsidR="00D61656" w:rsidRPr="003939E6">
        <w:t xml:space="preserve">d </w:t>
      </w:r>
      <w:r w:rsidR="000E0EBD" w:rsidRPr="003939E6">
        <w:t>in any buildings</w:t>
      </w:r>
      <w:r w:rsidRPr="003939E6">
        <w:t>.</w:t>
      </w:r>
    </w:p>
    <w:p w14:paraId="2A315677" w14:textId="77777777" w:rsidR="00BE231F" w:rsidRPr="003939E6" w:rsidRDefault="00BE231F" w:rsidP="00B758A1">
      <w:pPr>
        <w:numPr>
          <w:ilvl w:val="0"/>
          <w:numId w:val="1"/>
        </w:numPr>
      </w:pPr>
      <w:r w:rsidRPr="003939E6">
        <w:t>Facilities are not available if in conflict with Village use.  No unauthorized vehicles are allowed on Village property.  No field or building alterations (lining of fields, erecting permanent goal posts or structures, etc.) are allowed without prior approval.</w:t>
      </w:r>
    </w:p>
    <w:p w14:paraId="41CECBA7" w14:textId="77777777" w:rsidR="00085680" w:rsidRPr="003939E6" w:rsidRDefault="00085680" w:rsidP="00B758A1">
      <w:pPr>
        <w:numPr>
          <w:ilvl w:val="0"/>
          <w:numId w:val="1"/>
        </w:numPr>
      </w:pPr>
      <w:r w:rsidRPr="003939E6">
        <w:t>The emergency phone numbers for police, fire and ambulance is 911.  The appropriate authority must be contacted in the event of an emergency.</w:t>
      </w:r>
    </w:p>
    <w:p w14:paraId="356796E4" w14:textId="77777777" w:rsidR="008E4667" w:rsidRPr="003939E6" w:rsidRDefault="00085680" w:rsidP="008E4667">
      <w:pPr>
        <w:numPr>
          <w:ilvl w:val="0"/>
          <w:numId w:val="1"/>
        </w:numPr>
      </w:pPr>
      <w:r w:rsidRPr="003939E6">
        <w:t>The Village does not discriminate on the basis of race, color, national organization, physical impairment or sex in its’ granting of Use of Facilities Permit.</w:t>
      </w:r>
    </w:p>
    <w:p w14:paraId="62147EC5" w14:textId="77777777" w:rsidR="000E0EBD" w:rsidRPr="003939E6" w:rsidRDefault="000E0EBD" w:rsidP="00BF2F43">
      <w:pPr>
        <w:numPr>
          <w:ilvl w:val="0"/>
          <w:numId w:val="1"/>
        </w:numPr>
        <w:rPr>
          <w:highlight w:val="yellow"/>
        </w:rPr>
      </w:pPr>
      <w:r w:rsidRPr="003939E6">
        <w:rPr>
          <w:highlight w:val="yellow"/>
        </w:rPr>
        <w:t>All buildings are property of the Village of Savona and s</w:t>
      </w:r>
      <w:r w:rsidR="007831B5" w:rsidRPr="003939E6">
        <w:rPr>
          <w:highlight w:val="yellow"/>
        </w:rPr>
        <w:t xml:space="preserve">hall </w:t>
      </w:r>
      <w:r w:rsidR="007831B5" w:rsidRPr="003939E6">
        <w:rPr>
          <w:b/>
          <w:highlight w:val="yellow"/>
        </w:rPr>
        <w:t>ONLY</w:t>
      </w:r>
      <w:r w:rsidR="007831B5" w:rsidRPr="003939E6">
        <w:rPr>
          <w:highlight w:val="yellow"/>
        </w:rPr>
        <w:t xml:space="preserve"> be secured by village issued locks.</w:t>
      </w:r>
    </w:p>
    <w:p w14:paraId="47503285" w14:textId="668C38B4" w:rsidR="00BF2F43" w:rsidRPr="006A6222" w:rsidRDefault="000E0EBD" w:rsidP="00514DD1">
      <w:pPr>
        <w:numPr>
          <w:ilvl w:val="0"/>
          <w:numId w:val="1"/>
        </w:numPr>
        <w:rPr>
          <w:highlight w:val="yellow"/>
        </w:rPr>
      </w:pPr>
      <w:r w:rsidRPr="003939E6">
        <w:t xml:space="preserve">All </w:t>
      </w:r>
      <w:r w:rsidR="00514DD1" w:rsidRPr="003939E6">
        <w:t>users must provide the</w:t>
      </w:r>
      <w:r w:rsidRPr="003939E6">
        <w:t xml:space="preserve"> insurance prior to the issuance of the Use of Facilities Permit.  </w:t>
      </w:r>
      <w:r w:rsidR="0005783E" w:rsidRPr="003939E6">
        <w:t xml:space="preserve">By submitting an application for use </w:t>
      </w:r>
      <w:r w:rsidR="006F4EE5" w:rsidRPr="003939E6">
        <w:t>o</w:t>
      </w:r>
      <w:r w:rsidR="0005783E" w:rsidRPr="003939E6">
        <w:t xml:space="preserve">f village facilities, the village will reserve the date requested. </w:t>
      </w:r>
      <w:r w:rsidR="0005783E" w:rsidRPr="006A6222">
        <w:rPr>
          <w:highlight w:val="yellow"/>
        </w:rPr>
        <w:t>Insurance must be provided to the village 3 weeks prior to the requested use date. If the application is submitted within the 3 weeks of requested date, proof of insurance must be provided with the application.</w:t>
      </w:r>
    </w:p>
    <w:p w14:paraId="1F7F257E" w14:textId="77777777" w:rsidR="00A65F18" w:rsidRDefault="00A65F18" w:rsidP="00A65F18">
      <w:pPr>
        <w:numPr>
          <w:ilvl w:val="1"/>
          <w:numId w:val="1"/>
        </w:numPr>
      </w:pPr>
      <w:r w:rsidRPr="00247AD7">
        <w:rPr>
          <w:b/>
        </w:rPr>
        <w:lastRenderedPageBreak/>
        <w:t>FAILURE TO DO SO PRIOR TO THE USE WILL RESULT IN REVOCATION OF YOUR USE OF FACILITIES PERMIT</w:t>
      </w:r>
      <w:r>
        <w:t>.</w:t>
      </w:r>
    </w:p>
    <w:p w14:paraId="106A361A" w14:textId="77777777" w:rsidR="00040A3F" w:rsidRDefault="00040A3F" w:rsidP="00040A3F"/>
    <w:p w14:paraId="521A1665" w14:textId="77777777" w:rsidR="00085680" w:rsidRDefault="00085680" w:rsidP="00A65F18">
      <w:pPr>
        <w:numPr>
          <w:ilvl w:val="2"/>
          <w:numId w:val="1"/>
        </w:numPr>
        <w:tabs>
          <w:tab w:val="left" w:pos="1080"/>
        </w:tabs>
      </w:pPr>
      <w:r>
        <w:t>Commercial Users:</w:t>
      </w:r>
      <w:r>
        <w:tab/>
      </w:r>
    </w:p>
    <w:p w14:paraId="4DDA0A1D" w14:textId="5D8FCB01" w:rsidR="00085680" w:rsidRDefault="004623D6" w:rsidP="00A65F18">
      <w:pPr>
        <w:pStyle w:val="ListParagraph"/>
        <w:numPr>
          <w:ilvl w:val="3"/>
          <w:numId w:val="1"/>
        </w:numPr>
      </w:pPr>
      <w:r>
        <w:t>The</w:t>
      </w:r>
      <w:r w:rsidR="00A82C52">
        <w:t xml:space="preserve"> user hereby agrees to effectuate </w:t>
      </w:r>
      <w:r w:rsidR="00BA7201">
        <w:t xml:space="preserve">the naming of the Village as   </w:t>
      </w:r>
      <w:r w:rsidR="00A82C52">
        <w:t>unrestricted additional insured on the user’s policy.</w:t>
      </w:r>
    </w:p>
    <w:p w14:paraId="5B97EDEE" w14:textId="41193D0D" w:rsidR="00A65F18" w:rsidRDefault="00A82C52" w:rsidP="00A65F18">
      <w:pPr>
        <w:pStyle w:val="ListParagraph"/>
        <w:numPr>
          <w:ilvl w:val="3"/>
          <w:numId w:val="1"/>
        </w:numPr>
      </w:pPr>
      <w:r>
        <w:t>The policy naming the Village as an additional insured shall:</w:t>
      </w:r>
    </w:p>
    <w:p w14:paraId="48471A78" w14:textId="77777777" w:rsidR="00A65F18" w:rsidRDefault="00A65F18" w:rsidP="00A65F18">
      <w:pPr>
        <w:numPr>
          <w:ilvl w:val="4"/>
          <w:numId w:val="1"/>
        </w:numPr>
      </w:pPr>
      <w:r>
        <w:t>Be an insurance policy from an A.M. Best rated “secured” NYS licensed insurer</w:t>
      </w:r>
    </w:p>
    <w:p w14:paraId="6ACF48B4" w14:textId="77777777" w:rsidR="00A65F18" w:rsidRDefault="00A65F18" w:rsidP="00A65F18">
      <w:pPr>
        <w:numPr>
          <w:ilvl w:val="4"/>
          <w:numId w:val="1"/>
        </w:numPr>
      </w:pPr>
      <w:r>
        <w:t>Contain a 30-day notice of cancellation</w:t>
      </w:r>
    </w:p>
    <w:p w14:paraId="2D251CCD" w14:textId="77777777" w:rsidR="00A65F18" w:rsidRDefault="00A65F18" w:rsidP="00A65F18">
      <w:pPr>
        <w:numPr>
          <w:ilvl w:val="4"/>
          <w:numId w:val="1"/>
        </w:numPr>
      </w:pPr>
      <w:r>
        <w:t>State the organization’s coverage shall be primary coverage for the Village of Savona and its Board of Trustees, employees, and volunteers; and</w:t>
      </w:r>
    </w:p>
    <w:p w14:paraId="03CE9E3F" w14:textId="77777777" w:rsidR="00A65F18" w:rsidRDefault="00A65F18" w:rsidP="00A65F18">
      <w:pPr>
        <w:numPr>
          <w:ilvl w:val="4"/>
          <w:numId w:val="1"/>
        </w:numPr>
      </w:pPr>
      <w:r>
        <w:t>Additional insured status shall be provided with ISO endorsements CG 2026 or its equivalent.</w:t>
      </w:r>
    </w:p>
    <w:p w14:paraId="09DE3292" w14:textId="1C53F2D7" w:rsidR="00BF2F43" w:rsidRDefault="00A82C52" w:rsidP="00A65F18">
      <w:pPr>
        <w:pStyle w:val="ListParagraph"/>
        <w:numPr>
          <w:ilvl w:val="3"/>
          <w:numId w:val="1"/>
        </w:numPr>
      </w:pPr>
      <w:r>
        <w:t>The user agrees to indemnify the Village of Savona for any applicable deductibles.</w:t>
      </w:r>
    </w:p>
    <w:p w14:paraId="2C46C9E8" w14:textId="77777777" w:rsidR="00A82C52" w:rsidRDefault="00A82C52" w:rsidP="00A65F18">
      <w:pPr>
        <w:numPr>
          <w:ilvl w:val="3"/>
          <w:numId w:val="1"/>
        </w:numPr>
      </w:pPr>
      <w:r>
        <w:t>Enclose a copy of the endorsement providing additional insured status.</w:t>
      </w:r>
    </w:p>
    <w:p w14:paraId="32BC8BF8" w14:textId="77777777" w:rsidR="000D553B" w:rsidRDefault="000D553B" w:rsidP="00A65F18">
      <w:pPr>
        <w:numPr>
          <w:ilvl w:val="4"/>
          <w:numId w:val="1"/>
        </w:numPr>
      </w:pPr>
      <w:r>
        <w:t>Required Insurance:</w:t>
      </w:r>
    </w:p>
    <w:p w14:paraId="065275E6" w14:textId="77777777" w:rsidR="000D553B" w:rsidRDefault="000D553B" w:rsidP="00A65F18">
      <w:pPr>
        <w:numPr>
          <w:ilvl w:val="5"/>
          <w:numId w:val="1"/>
        </w:numPr>
      </w:pPr>
      <w:r>
        <w:t>Commercial General Liability Insurance</w:t>
      </w:r>
    </w:p>
    <w:p w14:paraId="2481B300" w14:textId="77777777" w:rsidR="000D553B" w:rsidRDefault="000D553B" w:rsidP="00A65F18">
      <w:pPr>
        <w:numPr>
          <w:ilvl w:val="6"/>
          <w:numId w:val="1"/>
        </w:numPr>
      </w:pPr>
      <w:r>
        <w:t>$1,000,000.00 per occurrence/$2,000,000.00 aggregate</w:t>
      </w:r>
    </w:p>
    <w:p w14:paraId="4D32FEFC" w14:textId="4A761CF2" w:rsidR="000D553B" w:rsidRDefault="00040A3F" w:rsidP="006A6222">
      <w:pPr>
        <w:numPr>
          <w:ilvl w:val="3"/>
          <w:numId w:val="1"/>
        </w:numPr>
      </w:pPr>
      <w:r>
        <w:t xml:space="preserve"> </w:t>
      </w:r>
      <w:r w:rsidR="000D553B">
        <w:t xml:space="preserve">User acknowledges that failure to obtain such insurance on behalf of </w:t>
      </w:r>
      <w:r w:rsidR="004623D6">
        <w:t>the Village</w:t>
      </w:r>
      <w:r w:rsidR="000D553B">
        <w:t xml:space="preserve"> of Savona constitutes a material breach of contract and subjects it </w:t>
      </w:r>
      <w:r w:rsidR="004623D6">
        <w:t>to liability</w:t>
      </w:r>
      <w:r w:rsidR="000D553B">
        <w:t xml:space="preserve"> for damages, indemnification and all other legal remedies available </w:t>
      </w:r>
      <w:r>
        <w:t xml:space="preserve">  </w:t>
      </w:r>
      <w:r w:rsidR="000D553B">
        <w:t>to the Village of Savona.  The user is to provide the Village of Savona with a certificate of insurance, evidencing the above requirements have been net.  The failure of the Village of Savona to object to the contents of the certificate or the absence of it shall not be deemed a waiver of any and all rights held by the Village of Savona.</w:t>
      </w:r>
    </w:p>
    <w:p w14:paraId="386CFA9D" w14:textId="77777777" w:rsidR="00A018BC" w:rsidRDefault="00A018BC" w:rsidP="000D553B"/>
    <w:p w14:paraId="47D7368C" w14:textId="77777777" w:rsidR="000D553B" w:rsidRDefault="000D553B" w:rsidP="00A65F18">
      <w:pPr>
        <w:numPr>
          <w:ilvl w:val="2"/>
          <w:numId w:val="1"/>
        </w:numPr>
        <w:tabs>
          <w:tab w:val="left" w:pos="1080"/>
        </w:tabs>
      </w:pPr>
      <w:r>
        <w:t>Individuals</w:t>
      </w:r>
    </w:p>
    <w:p w14:paraId="265466B6" w14:textId="77777777" w:rsidR="000D553B" w:rsidRDefault="000D553B" w:rsidP="000D553B">
      <w:pPr>
        <w:ind w:left="1980"/>
      </w:pPr>
    </w:p>
    <w:p w14:paraId="0EF52365" w14:textId="61158F37" w:rsidR="000D553B" w:rsidRDefault="00040A3F" w:rsidP="00A65F18">
      <w:pPr>
        <w:numPr>
          <w:ilvl w:val="3"/>
          <w:numId w:val="1"/>
        </w:numPr>
      </w:pPr>
      <w:r>
        <w:t xml:space="preserve"> </w:t>
      </w:r>
      <w:r w:rsidR="000D553B">
        <w:t>Homeowner’s Insurance</w:t>
      </w:r>
    </w:p>
    <w:p w14:paraId="6D4630A7" w14:textId="77777777" w:rsidR="000D553B" w:rsidRDefault="000D553B" w:rsidP="00A65F18">
      <w:pPr>
        <w:numPr>
          <w:ilvl w:val="4"/>
          <w:numId w:val="1"/>
        </w:numPr>
      </w:pPr>
      <w:r>
        <w:t>Section Two – Liability:  $100,000.00 limit of liability.  Policy shall not exclude the off-premises activities of the insured.</w:t>
      </w:r>
    </w:p>
    <w:p w14:paraId="38C55CCC" w14:textId="77777777" w:rsidR="00D62A00" w:rsidRDefault="00D62A00" w:rsidP="00D62A00"/>
    <w:p w14:paraId="0685C7C5" w14:textId="77777777" w:rsidR="003A509D" w:rsidRDefault="003A509D" w:rsidP="003A509D">
      <w:pPr>
        <w:numPr>
          <w:ilvl w:val="0"/>
          <w:numId w:val="1"/>
        </w:numPr>
      </w:pPr>
      <w:r>
        <w:t>Prior to the start of the event, an announcement should be made to your group regarding the emergency evacuation procedures.  For example, pointing out posted procedures, directions for exiting, how to respond to a fire alarm, etc.</w:t>
      </w:r>
    </w:p>
    <w:p w14:paraId="554D72E2" w14:textId="77777777" w:rsidR="003A509D" w:rsidRDefault="003A509D" w:rsidP="003A509D"/>
    <w:p w14:paraId="15BCE12E" w14:textId="77777777" w:rsidR="008E4667" w:rsidRDefault="008E4667" w:rsidP="003A509D"/>
    <w:p w14:paraId="0A176DC4" w14:textId="77777777" w:rsidR="008E4667" w:rsidRDefault="008E4667" w:rsidP="003A509D"/>
    <w:p w14:paraId="3FDAB9B1" w14:textId="77777777" w:rsidR="003A509D" w:rsidRPr="00247AD7" w:rsidRDefault="003A509D" w:rsidP="00247AD7">
      <w:pPr>
        <w:jc w:val="center"/>
        <w:rPr>
          <w:b/>
          <w:sz w:val="28"/>
          <w:szCs w:val="28"/>
        </w:rPr>
      </w:pPr>
      <w:r w:rsidRPr="00247AD7">
        <w:rPr>
          <w:b/>
          <w:sz w:val="28"/>
          <w:szCs w:val="28"/>
        </w:rPr>
        <w:t>INSURANCE REQUIREMENTS</w:t>
      </w:r>
    </w:p>
    <w:p w14:paraId="45128BB3" w14:textId="77777777" w:rsidR="003A509D" w:rsidRDefault="003A509D" w:rsidP="003A509D"/>
    <w:p w14:paraId="7386280B" w14:textId="44BB6D79" w:rsidR="003A509D" w:rsidRDefault="003A509D" w:rsidP="003A509D">
      <w:r>
        <w:t>The contractor shall purchase and maintain during the life of the contract the following insurance.  The insurance must be purchase</w:t>
      </w:r>
      <w:r w:rsidR="00040A3F">
        <w:t xml:space="preserve"> from a New York State licensed</w:t>
      </w:r>
      <w:r>
        <w:t xml:space="preserve"> A.M. Best Rated “A” or “A+” carrier.  The Village of Savona</w:t>
      </w:r>
      <w:r w:rsidR="00040A3F">
        <w:t>, with the exception of Workers</w:t>
      </w:r>
      <w:r>
        <w:t xml:space="preserve"> Compensation and Employee Liability Insurance, shall be named as additional insured on a primary basis.  A copy of the certificate shall be mailed to the Village of Savona, with a provision that in the event the policies are either cancelled or diminished, at least 30 days prior written notice by certified mail, return receipt requested, there of shall be given to the Village of Savona.  The Contractor shall not commence work under this contract until they have obtained all insurance as required and such insurance has been approved by the Village of Savona.  The Contractor shall require any subcontractor(s) to provide all of the requirements of this section before any work are to commence.  In addition, all subcontractors must carry statutory Workers’ Compensation, Employers’ Liability and Disability Benefits Insurance for their employees.</w:t>
      </w:r>
    </w:p>
    <w:p w14:paraId="7CBB1BEA" w14:textId="77777777" w:rsidR="003A509D" w:rsidRDefault="003A509D" w:rsidP="003A509D"/>
    <w:p w14:paraId="312ACBD5" w14:textId="77777777" w:rsidR="003A509D" w:rsidRDefault="003A509D" w:rsidP="003A509D">
      <w:pPr>
        <w:numPr>
          <w:ilvl w:val="0"/>
          <w:numId w:val="2"/>
        </w:numPr>
      </w:pPr>
      <w:r>
        <w:t>FOR ALL COVERAGES</w:t>
      </w:r>
    </w:p>
    <w:p w14:paraId="51DA6C8A" w14:textId="77777777" w:rsidR="00BE2E3F" w:rsidRDefault="00BE2E3F" w:rsidP="00BE2E3F">
      <w:pPr>
        <w:numPr>
          <w:ilvl w:val="1"/>
          <w:numId w:val="2"/>
        </w:numPr>
      </w:pPr>
      <w:r>
        <w:t xml:space="preserve">Any deductibles or self-insured retentions must be declared to and approved by the Village of Savona.  Any failure to comply with reporting provisions of the policies shall not affect </w:t>
      </w:r>
      <w:r w:rsidR="006E2A64">
        <w:t>coverage</w:t>
      </w:r>
      <w:r>
        <w:t xml:space="preserve"> provided to the Village of Savona, its Board of Trustees, officers, employees, and/or volunteers.</w:t>
      </w:r>
    </w:p>
    <w:p w14:paraId="4382D2E2" w14:textId="77777777" w:rsidR="00BE2E3F" w:rsidRDefault="00BE2E3F" w:rsidP="00BE2E3F">
      <w:pPr>
        <w:ind w:left="1800"/>
      </w:pPr>
    </w:p>
    <w:p w14:paraId="0CE0FF65" w14:textId="77777777" w:rsidR="003A509D" w:rsidRDefault="003A509D" w:rsidP="003A509D">
      <w:pPr>
        <w:numPr>
          <w:ilvl w:val="0"/>
          <w:numId w:val="2"/>
        </w:numPr>
      </w:pPr>
      <w:r>
        <w:t>COMMERCIAL GENERAL LIABILITY INSURANCE</w:t>
      </w:r>
    </w:p>
    <w:p w14:paraId="2EB2909F" w14:textId="77777777" w:rsidR="00BE2E3F" w:rsidRDefault="00BE2E3F" w:rsidP="00BE2E3F">
      <w:pPr>
        <w:numPr>
          <w:ilvl w:val="1"/>
          <w:numId w:val="2"/>
        </w:numPr>
      </w:pPr>
      <w:r>
        <w:t>“</w:t>
      </w:r>
      <w:r w:rsidR="006E2A64">
        <w:t>Occurrence</w:t>
      </w:r>
      <w:r>
        <w:t xml:space="preserve">” form, including Premises-Operations, Products-Completed Operations, Contractual, Personal Injury, Owner-Contractor </w:t>
      </w:r>
      <w:r w:rsidR="006E2A64">
        <w:t>Protective</w:t>
      </w:r>
      <w:r>
        <w:t xml:space="preserve"> and Fire Damage Legal Liability.  Coverage shall be in the amount of $1,000,000.00 per </w:t>
      </w:r>
      <w:r w:rsidR="006E2A64">
        <w:t>occurrence</w:t>
      </w:r>
      <w:r>
        <w:t>, $2,000,000.00 aggregate.</w:t>
      </w:r>
    </w:p>
    <w:p w14:paraId="1362EFD1" w14:textId="77777777" w:rsidR="003A509D" w:rsidRDefault="003A509D" w:rsidP="003A509D">
      <w:pPr>
        <w:numPr>
          <w:ilvl w:val="0"/>
          <w:numId w:val="2"/>
        </w:numPr>
      </w:pPr>
      <w:r>
        <w:t>COMPREHENSIVE AUTOMOBILE LIABILITY INSURANCE</w:t>
      </w:r>
    </w:p>
    <w:p w14:paraId="5596E66A" w14:textId="77777777" w:rsidR="00BE2E3F" w:rsidRDefault="00BE2E3F" w:rsidP="00BE2E3F">
      <w:pPr>
        <w:numPr>
          <w:ilvl w:val="1"/>
          <w:numId w:val="2"/>
        </w:numPr>
      </w:pPr>
      <w:r>
        <w:t xml:space="preserve">On owned, hired, leased or non-owned motor vehicles in the amount of $1,000,000.00 per </w:t>
      </w:r>
      <w:r w:rsidR="006E2A64">
        <w:t>occurrence</w:t>
      </w:r>
      <w:r>
        <w:t xml:space="preserve">, Combined Single Limit.  Policy should included code 1 – “any auto” and Insurance Service Office (ISO) </w:t>
      </w:r>
      <w:r w:rsidR="006E2A64">
        <w:t>endorsement</w:t>
      </w:r>
      <w:r>
        <w:t xml:space="preserve"> CA 0029 (Ed. 12/88) – changes in Business Auto and Truckers Coverage.</w:t>
      </w:r>
    </w:p>
    <w:p w14:paraId="191240E9" w14:textId="77777777" w:rsidR="00BE2E3F" w:rsidRDefault="00BE2E3F" w:rsidP="00BE2E3F">
      <w:pPr>
        <w:numPr>
          <w:ilvl w:val="1"/>
          <w:numId w:val="2"/>
        </w:numPr>
      </w:pPr>
      <w:r>
        <w:t xml:space="preserve">With regard to Comprehensive Automobile, Commercial General Liability and Optional Excess Liability </w:t>
      </w:r>
      <w:r w:rsidR="006E2A64">
        <w:t>coverage’s</w:t>
      </w:r>
      <w:r>
        <w:t>, the policies shall be endorsed to contain the following provisions:</w:t>
      </w:r>
    </w:p>
    <w:p w14:paraId="6C50DA4C" w14:textId="77777777" w:rsidR="00BE2E3F" w:rsidRDefault="00BE2E3F" w:rsidP="00BE2E3F">
      <w:pPr>
        <w:numPr>
          <w:ilvl w:val="2"/>
          <w:numId w:val="2"/>
        </w:numPr>
      </w:pPr>
      <w:r>
        <w:t>Contractor’s insurance coverage shall be primary insurance as respect the Village of Savona, its Board of Trustees, officers, employees and volunteers.</w:t>
      </w:r>
    </w:p>
    <w:p w14:paraId="74D38387" w14:textId="77777777" w:rsidR="00BE2E3F" w:rsidRDefault="00BE2E3F" w:rsidP="00BE2E3F">
      <w:pPr>
        <w:numPr>
          <w:ilvl w:val="2"/>
          <w:numId w:val="2"/>
        </w:numPr>
      </w:pPr>
      <w:r>
        <w:t xml:space="preserve">Any </w:t>
      </w:r>
      <w:r w:rsidR="006E2A64">
        <w:t>insurance</w:t>
      </w:r>
      <w:r>
        <w:t xml:space="preserve"> of self-insurance maintained by the Village of Savona, its Board of Trustees, officers, employees and volunteers shall be excess of the contractor’s insurance and shall not contribute to it.</w:t>
      </w:r>
    </w:p>
    <w:p w14:paraId="7169BDDD" w14:textId="77777777" w:rsidR="00BE2E3F" w:rsidRDefault="00BE2E3F" w:rsidP="00BE2E3F">
      <w:pPr>
        <w:numPr>
          <w:ilvl w:val="2"/>
          <w:numId w:val="2"/>
        </w:numPr>
      </w:pPr>
      <w:r>
        <w:lastRenderedPageBreak/>
        <w:t>The Village of Savona and its</w:t>
      </w:r>
      <w:r w:rsidRPr="00BE2E3F">
        <w:t xml:space="preserve"> </w:t>
      </w:r>
      <w:r>
        <w:t xml:space="preserve">Board of Trustees volunteers shall enjoy the </w:t>
      </w:r>
      <w:r w:rsidR="006E2A64">
        <w:t>privileges</w:t>
      </w:r>
      <w:r>
        <w:t xml:space="preserve"> of the policy contract without the responsibility to pay premiums.</w:t>
      </w:r>
    </w:p>
    <w:p w14:paraId="00A5AFD0" w14:textId="77777777" w:rsidR="003A509D" w:rsidRDefault="00BE2E3F" w:rsidP="003A509D">
      <w:pPr>
        <w:numPr>
          <w:ilvl w:val="0"/>
          <w:numId w:val="2"/>
        </w:numPr>
      </w:pPr>
      <w:r>
        <w:t>WORKERS’ COMPENSATION &amp; EMPLOYERS LIABILITY</w:t>
      </w:r>
    </w:p>
    <w:p w14:paraId="6F568105" w14:textId="77777777" w:rsidR="00BE2E3F" w:rsidRDefault="006E2A64" w:rsidP="00BE2E3F">
      <w:pPr>
        <w:numPr>
          <w:ilvl w:val="1"/>
          <w:numId w:val="2"/>
        </w:numPr>
      </w:pPr>
      <w:r>
        <w:t>Statutory</w:t>
      </w:r>
      <w:r w:rsidR="00BE2E3F">
        <w:t xml:space="preserve"> Workers’ Compensation and </w:t>
      </w:r>
      <w:r>
        <w:t>Employers</w:t>
      </w:r>
      <w:r w:rsidR="00BE2E3F">
        <w:t xml:space="preserve"> Liability Insurance for all of his employees to be engaged in work under the contract and if such work is sublet, the contract shall require the subcontractors to maintain similar coverage for all of its employees.</w:t>
      </w:r>
    </w:p>
    <w:p w14:paraId="64A0A170" w14:textId="77777777" w:rsidR="00BE2E3F" w:rsidRDefault="00BE2E3F" w:rsidP="003A509D">
      <w:pPr>
        <w:numPr>
          <w:ilvl w:val="0"/>
          <w:numId w:val="2"/>
        </w:numPr>
      </w:pPr>
      <w:r>
        <w:t>OPTIONAL EXCESS LIABILITY INSURANCE</w:t>
      </w:r>
    </w:p>
    <w:p w14:paraId="015E3E67" w14:textId="77777777" w:rsidR="00BE2E3F" w:rsidRDefault="00BE2E3F" w:rsidP="00BE2E3F">
      <w:pPr>
        <w:numPr>
          <w:ilvl w:val="1"/>
          <w:numId w:val="2"/>
        </w:numPr>
      </w:pPr>
      <w:r>
        <w:t>If Excess Liability Insurance is provided with a minimum limit of $2,000,000.00, underlying limits can be reduced to $500,000.00.</w:t>
      </w:r>
    </w:p>
    <w:p w14:paraId="178C9A6F" w14:textId="77777777" w:rsidR="00BE2E3F" w:rsidRDefault="00BE2E3F" w:rsidP="003A509D">
      <w:pPr>
        <w:numPr>
          <w:ilvl w:val="0"/>
          <w:numId w:val="2"/>
        </w:numPr>
      </w:pPr>
      <w:r>
        <w:t>AIRCRAFT AND WATERCRAFT LIABILITY (if applicable)</w:t>
      </w:r>
    </w:p>
    <w:p w14:paraId="080D63D4" w14:textId="77777777" w:rsidR="00BE2E3F" w:rsidRDefault="00BE2E3F" w:rsidP="00BE2E3F">
      <w:pPr>
        <w:numPr>
          <w:ilvl w:val="1"/>
          <w:numId w:val="2"/>
        </w:numPr>
      </w:pPr>
      <w:r>
        <w:t>On owned and non-owned aircraft or watercraft (if used during the project) in the amount of $1,000,000.00 per occurrence.</w:t>
      </w:r>
    </w:p>
    <w:p w14:paraId="04BB7048" w14:textId="77777777" w:rsidR="00BE2E3F" w:rsidRDefault="00BE2E3F" w:rsidP="003A509D">
      <w:pPr>
        <w:numPr>
          <w:ilvl w:val="0"/>
          <w:numId w:val="2"/>
        </w:numPr>
      </w:pPr>
      <w:r>
        <w:t>FINAL PAYMENT</w:t>
      </w:r>
    </w:p>
    <w:p w14:paraId="25CF3517" w14:textId="77777777" w:rsidR="003A509D" w:rsidRDefault="00506E42" w:rsidP="00247AD7">
      <w:pPr>
        <w:numPr>
          <w:ilvl w:val="1"/>
          <w:numId w:val="2"/>
        </w:numPr>
      </w:pPr>
      <w:r>
        <w:t>Before final payment if made to a contractor by the Village of Savona, a current Certificate of Insurance for the contractor and his subcontractors must be on file in the Village of Savona’s Clerk’s Office.</w:t>
      </w:r>
    </w:p>
    <w:p w14:paraId="193474A8" w14:textId="77777777" w:rsidR="00691244" w:rsidRDefault="00A82C52" w:rsidP="00A82C52">
      <w:r>
        <w:tab/>
      </w:r>
    </w:p>
    <w:p w14:paraId="0C6C2332" w14:textId="77777777" w:rsidR="00691244" w:rsidRDefault="00691244" w:rsidP="00691244">
      <w:pPr>
        <w:jc w:val="center"/>
      </w:pPr>
      <w:r>
        <w:br w:type="page"/>
      </w:r>
    </w:p>
    <w:p w14:paraId="1106E657" w14:textId="77777777" w:rsidR="006A6222" w:rsidRDefault="006A6222" w:rsidP="00691244">
      <w:pPr>
        <w:jc w:val="center"/>
        <w:rPr>
          <w:b/>
        </w:rPr>
      </w:pPr>
    </w:p>
    <w:p w14:paraId="2B8EDBF1" w14:textId="77777777" w:rsidR="00691244" w:rsidRPr="00691244" w:rsidRDefault="00691244" w:rsidP="00691244">
      <w:pPr>
        <w:jc w:val="center"/>
        <w:rPr>
          <w:b/>
        </w:rPr>
      </w:pPr>
      <w:r w:rsidRPr="00691244">
        <w:rPr>
          <w:b/>
        </w:rPr>
        <w:t xml:space="preserve">FACILITIES USE APPLICATION </w:t>
      </w:r>
    </w:p>
    <w:p w14:paraId="2298732C" w14:textId="77777777" w:rsidR="00691244" w:rsidRPr="00691244" w:rsidRDefault="00691244" w:rsidP="00691244">
      <w:pPr>
        <w:jc w:val="center"/>
        <w:rPr>
          <w:b/>
        </w:rPr>
      </w:pPr>
      <w:r w:rsidRPr="00691244">
        <w:rPr>
          <w:b/>
        </w:rPr>
        <w:t>ATTACHMENT #1</w:t>
      </w:r>
    </w:p>
    <w:p w14:paraId="4D872D2C" w14:textId="77777777" w:rsidR="00691244" w:rsidRDefault="00691244" w:rsidP="00691244">
      <w:pPr>
        <w:jc w:val="center"/>
      </w:pPr>
    </w:p>
    <w:p w14:paraId="55DCCC6F" w14:textId="77777777" w:rsidR="00691244" w:rsidRDefault="00691244" w:rsidP="00691244">
      <w:pPr>
        <w:jc w:val="center"/>
      </w:pPr>
    </w:p>
    <w:p w14:paraId="129B9F96" w14:textId="77777777" w:rsidR="00691244" w:rsidRDefault="00691244" w:rsidP="00691244">
      <w:pPr>
        <w:jc w:val="center"/>
      </w:pPr>
      <w:r>
        <w:t>KITCHEN CLEAN UP POLICY</w:t>
      </w:r>
    </w:p>
    <w:p w14:paraId="7745E820" w14:textId="77777777" w:rsidR="00691244" w:rsidRDefault="00691244" w:rsidP="00691244">
      <w:pPr>
        <w:jc w:val="center"/>
      </w:pPr>
    </w:p>
    <w:p w14:paraId="4FE6FB07" w14:textId="77777777" w:rsidR="00691244" w:rsidRDefault="00691244" w:rsidP="00691244">
      <w:r>
        <w:t xml:space="preserve">A facility use form must be completed prior to the facilities are scheduled for use.  </w:t>
      </w:r>
    </w:p>
    <w:p w14:paraId="6B39087E" w14:textId="77777777" w:rsidR="00691244" w:rsidRDefault="00691244" w:rsidP="00691244">
      <w:r>
        <w:t>A $50.00 deposit will be required and returned to the person indicated on the facility use form after a village employee has inspected the facility and the keys returned to the village office.  On weekends the key may be returned by dropping the key in a sealed envelope with the renters name on it in the drop box located at the entranc</w:t>
      </w:r>
      <w:bookmarkStart w:id="0" w:name="_GoBack"/>
      <w:bookmarkEnd w:id="0"/>
      <w:r>
        <w:t>e of the village hall.  The village will then return the deposit or it may be picked up during village office hours.</w:t>
      </w:r>
    </w:p>
    <w:p w14:paraId="0607B885" w14:textId="77777777" w:rsidR="00691244" w:rsidRDefault="00691244" w:rsidP="00691244"/>
    <w:p w14:paraId="713E8BC6" w14:textId="77777777" w:rsidR="00691244" w:rsidRDefault="00691244" w:rsidP="00691244"/>
    <w:p w14:paraId="07851362" w14:textId="77777777" w:rsidR="00691244" w:rsidRDefault="00691244" w:rsidP="00691244">
      <w:pPr>
        <w:jc w:val="center"/>
      </w:pPr>
    </w:p>
    <w:p w14:paraId="1745522C" w14:textId="77777777" w:rsidR="00691244" w:rsidRDefault="00691244" w:rsidP="00691244">
      <w:pPr>
        <w:numPr>
          <w:ilvl w:val="0"/>
          <w:numId w:val="3"/>
        </w:numPr>
        <w:spacing w:line="276" w:lineRule="auto"/>
      </w:pPr>
      <w:r>
        <w:t>All dishes/utensils must be washed, rinsed, sanitized, dried and put back in its appropriate storage location.</w:t>
      </w:r>
    </w:p>
    <w:p w14:paraId="596E24F8" w14:textId="77777777" w:rsidR="00691244" w:rsidRDefault="00691244" w:rsidP="00691244">
      <w:pPr>
        <w:numPr>
          <w:ilvl w:val="0"/>
          <w:numId w:val="3"/>
        </w:numPr>
        <w:spacing w:line="276" w:lineRule="auto"/>
      </w:pPr>
      <w:r>
        <w:t>All counters and food preparation areas must be cleaned and dried.</w:t>
      </w:r>
    </w:p>
    <w:p w14:paraId="718D26C4" w14:textId="77777777" w:rsidR="00691244" w:rsidRDefault="00691244" w:rsidP="00691244">
      <w:pPr>
        <w:numPr>
          <w:ilvl w:val="0"/>
          <w:numId w:val="3"/>
        </w:numPr>
        <w:spacing w:line="276" w:lineRule="auto"/>
      </w:pPr>
      <w:r>
        <w:t>Floors must be swept and mopped of any spills</w:t>
      </w:r>
    </w:p>
    <w:p w14:paraId="4F1523E4" w14:textId="77777777" w:rsidR="00691244" w:rsidRDefault="00691244" w:rsidP="00691244">
      <w:pPr>
        <w:numPr>
          <w:ilvl w:val="0"/>
          <w:numId w:val="3"/>
        </w:numPr>
        <w:spacing w:line="276" w:lineRule="auto"/>
      </w:pPr>
      <w:r>
        <w:t>Oven and stove must be cleaned of any spills.</w:t>
      </w:r>
    </w:p>
    <w:p w14:paraId="790EB0E0" w14:textId="77777777" w:rsidR="00691244" w:rsidRDefault="00691244" w:rsidP="00691244">
      <w:pPr>
        <w:numPr>
          <w:ilvl w:val="0"/>
          <w:numId w:val="3"/>
        </w:numPr>
        <w:spacing w:line="276" w:lineRule="auto"/>
      </w:pPr>
      <w:r>
        <w:t>Griddle must be cleaned and a light coat of oil spread on surface.  Oil is provided.</w:t>
      </w:r>
    </w:p>
    <w:p w14:paraId="43A4736A" w14:textId="77777777" w:rsidR="00691244" w:rsidRDefault="00691244" w:rsidP="00691244">
      <w:pPr>
        <w:numPr>
          <w:ilvl w:val="0"/>
          <w:numId w:val="3"/>
        </w:numPr>
        <w:spacing w:line="276" w:lineRule="auto"/>
      </w:pPr>
      <w:r>
        <w:t>Grease catcher must be emptied and cleaned.</w:t>
      </w:r>
    </w:p>
    <w:p w14:paraId="16EC9508" w14:textId="77777777" w:rsidR="00691244" w:rsidRDefault="00691244" w:rsidP="00691244">
      <w:pPr>
        <w:numPr>
          <w:ilvl w:val="0"/>
          <w:numId w:val="3"/>
        </w:numPr>
        <w:spacing w:line="276" w:lineRule="auto"/>
      </w:pPr>
      <w:r>
        <w:t>Steamer must be cleaned and sanitized if used.</w:t>
      </w:r>
    </w:p>
    <w:p w14:paraId="0D1E207D" w14:textId="77777777" w:rsidR="00691244" w:rsidRDefault="00691244" w:rsidP="00691244">
      <w:pPr>
        <w:numPr>
          <w:ilvl w:val="0"/>
          <w:numId w:val="3"/>
        </w:numPr>
        <w:spacing w:line="276" w:lineRule="auto"/>
      </w:pPr>
      <w:r>
        <w:t>Make sure valves for the oven and steamer are turned off.</w:t>
      </w:r>
    </w:p>
    <w:p w14:paraId="57D100F3" w14:textId="77777777" w:rsidR="00691244" w:rsidRDefault="00691244" w:rsidP="00691244">
      <w:pPr>
        <w:numPr>
          <w:ilvl w:val="0"/>
          <w:numId w:val="3"/>
        </w:numPr>
        <w:spacing w:line="276" w:lineRule="auto"/>
      </w:pPr>
      <w:r>
        <w:t>Switch hot water heater off.</w:t>
      </w:r>
    </w:p>
    <w:p w14:paraId="081E4432" w14:textId="77777777" w:rsidR="00691244" w:rsidRDefault="00691244" w:rsidP="00691244">
      <w:pPr>
        <w:numPr>
          <w:ilvl w:val="0"/>
          <w:numId w:val="3"/>
        </w:numPr>
        <w:spacing w:line="276" w:lineRule="auto"/>
      </w:pPr>
      <w:r>
        <w:t>Make sure windows are shut and locked.</w:t>
      </w:r>
    </w:p>
    <w:p w14:paraId="0C2AE472" w14:textId="77777777" w:rsidR="00691244" w:rsidRDefault="00691244" w:rsidP="00691244">
      <w:pPr>
        <w:numPr>
          <w:ilvl w:val="0"/>
          <w:numId w:val="3"/>
        </w:numPr>
        <w:spacing w:line="276" w:lineRule="auto"/>
      </w:pPr>
      <w:r>
        <w:t>Pavilion area must be free of trash and swept if any food or spills have occurred.</w:t>
      </w:r>
    </w:p>
    <w:p w14:paraId="648A9851" w14:textId="77777777" w:rsidR="00691244" w:rsidRDefault="00691244" w:rsidP="00691244">
      <w:pPr>
        <w:numPr>
          <w:ilvl w:val="0"/>
          <w:numId w:val="3"/>
        </w:numPr>
        <w:spacing w:line="276" w:lineRule="auto"/>
      </w:pPr>
      <w:r>
        <w:t>Refrigerator must be clean of any spills and left over food removed.</w:t>
      </w:r>
    </w:p>
    <w:p w14:paraId="34025064" w14:textId="77777777" w:rsidR="00691244" w:rsidRDefault="00691244" w:rsidP="00691244">
      <w:pPr>
        <w:numPr>
          <w:ilvl w:val="0"/>
          <w:numId w:val="3"/>
        </w:numPr>
        <w:spacing w:line="276" w:lineRule="auto"/>
      </w:pPr>
      <w:r>
        <w:t>Any leftover foods items must be removed from the premises.</w:t>
      </w:r>
    </w:p>
    <w:p w14:paraId="57D2D48F" w14:textId="77777777" w:rsidR="00691244" w:rsidRDefault="00691244" w:rsidP="00691244">
      <w:pPr>
        <w:numPr>
          <w:ilvl w:val="0"/>
          <w:numId w:val="3"/>
        </w:numPr>
        <w:spacing w:line="276" w:lineRule="auto"/>
      </w:pPr>
      <w:r>
        <w:t>All trash/garbage must be placed in plastic garbage bag(s) and placed in the outside containers.</w:t>
      </w:r>
    </w:p>
    <w:p w14:paraId="4E314FAF" w14:textId="77777777" w:rsidR="00691244" w:rsidRDefault="00691244" w:rsidP="00691244">
      <w:pPr>
        <w:numPr>
          <w:ilvl w:val="0"/>
          <w:numId w:val="3"/>
        </w:numPr>
        <w:spacing w:line="276" w:lineRule="auto"/>
      </w:pPr>
      <w:r>
        <w:t>Serving doors to pavilion must be locked.</w:t>
      </w:r>
    </w:p>
    <w:p w14:paraId="54CACF54" w14:textId="77777777" w:rsidR="00691244" w:rsidRDefault="00691244" w:rsidP="00691244">
      <w:pPr>
        <w:numPr>
          <w:ilvl w:val="0"/>
          <w:numId w:val="3"/>
        </w:numPr>
        <w:spacing w:line="276" w:lineRule="auto"/>
      </w:pPr>
      <w:r>
        <w:t>All lights must be turned off.</w:t>
      </w:r>
    </w:p>
    <w:p w14:paraId="0380B2CB" w14:textId="77777777" w:rsidR="00691244" w:rsidRDefault="00691244" w:rsidP="00691244">
      <w:pPr>
        <w:numPr>
          <w:ilvl w:val="0"/>
          <w:numId w:val="3"/>
        </w:numPr>
        <w:spacing w:line="276" w:lineRule="auto"/>
      </w:pPr>
      <w:r>
        <w:t>Exterior doors must be closed and locked.</w:t>
      </w:r>
    </w:p>
    <w:p w14:paraId="7B57D116" w14:textId="77777777" w:rsidR="00691244" w:rsidRPr="006B06D0" w:rsidRDefault="00691244" w:rsidP="00691244">
      <w:pPr>
        <w:ind w:left="360"/>
      </w:pPr>
      <w:r>
        <w:tab/>
        <w:t xml:space="preserve"> </w:t>
      </w:r>
    </w:p>
    <w:p w14:paraId="72FD33CC" w14:textId="77777777" w:rsidR="0075419F" w:rsidRDefault="0075419F" w:rsidP="00A82C52"/>
    <w:sectPr w:rsidR="0075419F" w:rsidSect="008E4667">
      <w:headerReference w:type="default" r:id="rId8"/>
      <w:footerReference w:type="default" r:id="rId9"/>
      <w:pgSz w:w="12240" w:h="15840"/>
      <w:pgMar w:top="1440" w:right="1440" w:bottom="1008"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5355BB8" w14:textId="77777777" w:rsidR="00C8631D" w:rsidRDefault="00C8631D">
      <w:r>
        <w:separator/>
      </w:r>
    </w:p>
  </w:endnote>
  <w:endnote w:type="continuationSeparator" w:id="0">
    <w:p w14:paraId="28FA59DC" w14:textId="77777777" w:rsidR="00C8631D" w:rsidRDefault="00C863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19D662" w14:textId="77777777" w:rsidR="00040A3F" w:rsidRDefault="00040A3F" w:rsidP="008E4667">
    <w:pPr>
      <w:pStyle w:val="Footer"/>
      <w:jc w:val="center"/>
    </w:pPr>
    <w:r>
      <w:t xml:space="preserve">Page </w:t>
    </w:r>
    <w:r>
      <w:fldChar w:fldCharType="begin"/>
    </w:r>
    <w:r>
      <w:instrText xml:space="preserve"> PAGE </w:instrText>
    </w:r>
    <w:r>
      <w:fldChar w:fldCharType="separate"/>
    </w:r>
    <w:r w:rsidR="00F77799">
      <w:rPr>
        <w:noProof/>
      </w:rPr>
      <w:t>7</w:t>
    </w:r>
    <w:r>
      <w:fldChar w:fldCharType="end"/>
    </w:r>
    <w:r>
      <w:t xml:space="preserve"> of </w:t>
    </w:r>
    <w:r w:rsidR="00F77799">
      <w:fldChar w:fldCharType="begin"/>
    </w:r>
    <w:r w:rsidR="00F77799">
      <w:instrText xml:space="preserve"> NUMPAGES </w:instrText>
    </w:r>
    <w:r w:rsidR="00F77799">
      <w:fldChar w:fldCharType="separate"/>
    </w:r>
    <w:r w:rsidR="00F77799">
      <w:rPr>
        <w:noProof/>
      </w:rPr>
      <w:t>7</w:t>
    </w:r>
    <w:r w:rsidR="00F77799">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EA04AC5" w14:textId="77777777" w:rsidR="00C8631D" w:rsidRDefault="00C8631D">
      <w:r>
        <w:separator/>
      </w:r>
    </w:p>
  </w:footnote>
  <w:footnote w:type="continuationSeparator" w:id="0">
    <w:p w14:paraId="6AD23311" w14:textId="77777777" w:rsidR="00C8631D" w:rsidRDefault="00C8631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0EC2BC" w14:textId="77777777" w:rsidR="00040A3F" w:rsidRDefault="00040A3F" w:rsidP="008E4667">
    <w:pPr>
      <w:pStyle w:val="Header"/>
      <w:jc w:val="center"/>
      <w:rPr>
        <w:b/>
        <w:bCs/>
        <w:sz w:val="28"/>
      </w:rPr>
    </w:pPr>
    <w:r>
      <w:rPr>
        <w:b/>
        <w:bCs/>
        <w:sz w:val="28"/>
      </w:rPr>
      <w:t>VILLAGE of SAVONA</w:t>
    </w:r>
  </w:p>
  <w:p w14:paraId="18518D1A" w14:textId="77777777" w:rsidR="00040A3F" w:rsidRDefault="00040A3F" w:rsidP="008E4667">
    <w:pPr>
      <w:pStyle w:val="Header"/>
      <w:jc w:val="center"/>
      <w:rPr>
        <w:b/>
        <w:bCs/>
      </w:rPr>
    </w:pPr>
    <w:r>
      <w:rPr>
        <w:b/>
        <w:bCs/>
      </w:rPr>
      <w:t>15 McCoy Street – PO Box 411</w:t>
    </w:r>
  </w:p>
  <w:p w14:paraId="0B9EDA04" w14:textId="77777777" w:rsidR="00040A3F" w:rsidRDefault="00040A3F" w:rsidP="008E4667">
    <w:pPr>
      <w:pStyle w:val="Header"/>
      <w:jc w:val="center"/>
      <w:rPr>
        <w:b/>
        <w:bCs/>
      </w:rPr>
    </w:pPr>
    <w:r>
      <w:rPr>
        <w:b/>
        <w:bCs/>
      </w:rPr>
      <w:t>Savona, NY  14879</w:t>
    </w:r>
  </w:p>
  <w:p w14:paraId="681E8E70" w14:textId="77777777" w:rsidR="00040A3F" w:rsidRDefault="00040A3F" w:rsidP="008E4667">
    <w:pPr>
      <w:pStyle w:val="Header"/>
      <w:jc w:val="center"/>
      <w:rPr>
        <w:b/>
        <w:bCs/>
      </w:rPr>
    </w:pPr>
    <w:r>
      <w:rPr>
        <w:b/>
        <w:bCs/>
      </w:rPr>
      <w:t>607-583-2124</w:t>
    </w:r>
  </w:p>
  <w:p w14:paraId="774B475C" w14:textId="77777777" w:rsidR="00040A3F" w:rsidRDefault="00040A3F" w:rsidP="008E4667">
    <w:pPr>
      <w:pStyle w:val="Header"/>
      <w:jc w:val="center"/>
      <w:rPr>
        <w:b/>
        <w:bCs/>
      </w:rPr>
    </w:pPr>
    <w:r>
      <w:rPr>
        <w:b/>
        <w:bCs/>
      </w:rPr>
      <w:t>607-583-2617 Fax</w:t>
    </w:r>
  </w:p>
  <w:p w14:paraId="1DFD8B1C" w14:textId="77777777" w:rsidR="00040A3F" w:rsidRPr="008E4667" w:rsidRDefault="00040A3F" w:rsidP="008E4667">
    <w:pPr>
      <w:pStyle w:val="Header"/>
      <w:jc w:val="center"/>
      <w:rPr>
        <w:b/>
        <w:bC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A65E02D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23AB1092"/>
    <w:multiLevelType w:val="hybridMultilevel"/>
    <w:tmpl w:val="3692E960"/>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3F3D3C5C"/>
    <w:multiLevelType w:val="hybridMultilevel"/>
    <w:tmpl w:val="9B208002"/>
    <w:lvl w:ilvl="0" w:tplc="0409000F">
      <w:start w:val="1"/>
      <w:numFmt w:val="decimal"/>
      <w:lvlText w:val="%1."/>
      <w:lvlJc w:val="left"/>
      <w:pPr>
        <w:tabs>
          <w:tab w:val="num" w:pos="1440"/>
        </w:tabs>
        <w:ind w:left="1440" w:hanging="360"/>
      </w:pPr>
    </w:lvl>
    <w:lvl w:ilvl="1" w:tplc="04090019">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
    <w:nsid w:val="6D5828E4"/>
    <w:multiLevelType w:val="hybridMultilevel"/>
    <w:tmpl w:val="DBAE4D6A"/>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2"/>
  </w:num>
  <w:num w:numId="3">
    <w:abstractNumId w:val="3"/>
  </w:num>
  <w:num w:numId="4">
    <w:abstractNumId w:val="0"/>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1162"/>
    <w:rsid w:val="0000124D"/>
    <w:rsid w:val="00006C9A"/>
    <w:rsid w:val="00040A3F"/>
    <w:rsid w:val="0005783E"/>
    <w:rsid w:val="00085680"/>
    <w:rsid w:val="0008590F"/>
    <w:rsid w:val="0009795C"/>
    <w:rsid w:val="000B27BB"/>
    <w:rsid w:val="000D553B"/>
    <w:rsid w:val="000E0EBD"/>
    <w:rsid w:val="0010609D"/>
    <w:rsid w:val="001846BF"/>
    <w:rsid w:val="00187C82"/>
    <w:rsid w:val="001B1162"/>
    <w:rsid w:val="001C63F0"/>
    <w:rsid w:val="00206203"/>
    <w:rsid w:val="00207D09"/>
    <w:rsid w:val="00237C90"/>
    <w:rsid w:val="00237EAA"/>
    <w:rsid w:val="00247AD7"/>
    <w:rsid w:val="002778AD"/>
    <w:rsid w:val="002872C6"/>
    <w:rsid w:val="002968B4"/>
    <w:rsid w:val="003939E6"/>
    <w:rsid w:val="003A509D"/>
    <w:rsid w:val="003D150C"/>
    <w:rsid w:val="003F47C7"/>
    <w:rsid w:val="0045490F"/>
    <w:rsid w:val="004623D6"/>
    <w:rsid w:val="00467CC6"/>
    <w:rsid w:val="00506E42"/>
    <w:rsid w:val="00514DD1"/>
    <w:rsid w:val="005B5B4B"/>
    <w:rsid w:val="00650E77"/>
    <w:rsid w:val="00691219"/>
    <w:rsid w:val="00691244"/>
    <w:rsid w:val="006A6222"/>
    <w:rsid w:val="006E2A64"/>
    <w:rsid w:val="006F4EE5"/>
    <w:rsid w:val="00742CAA"/>
    <w:rsid w:val="0075419F"/>
    <w:rsid w:val="00763154"/>
    <w:rsid w:val="007831B5"/>
    <w:rsid w:val="007F3554"/>
    <w:rsid w:val="00820E68"/>
    <w:rsid w:val="00876BC1"/>
    <w:rsid w:val="008817AA"/>
    <w:rsid w:val="008D314B"/>
    <w:rsid w:val="008E4667"/>
    <w:rsid w:val="0091333A"/>
    <w:rsid w:val="00934704"/>
    <w:rsid w:val="00966779"/>
    <w:rsid w:val="009670A1"/>
    <w:rsid w:val="00984E9E"/>
    <w:rsid w:val="009A1CF5"/>
    <w:rsid w:val="009B4BB7"/>
    <w:rsid w:val="009D3E69"/>
    <w:rsid w:val="00A018BC"/>
    <w:rsid w:val="00A14AFC"/>
    <w:rsid w:val="00A65F18"/>
    <w:rsid w:val="00A82C52"/>
    <w:rsid w:val="00B758A1"/>
    <w:rsid w:val="00BA7201"/>
    <w:rsid w:val="00BE231F"/>
    <w:rsid w:val="00BE2E3F"/>
    <w:rsid w:val="00BF2F43"/>
    <w:rsid w:val="00C66D22"/>
    <w:rsid w:val="00C8631D"/>
    <w:rsid w:val="00C867E7"/>
    <w:rsid w:val="00CF56BA"/>
    <w:rsid w:val="00D52B06"/>
    <w:rsid w:val="00D61656"/>
    <w:rsid w:val="00D62A00"/>
    <w:rsid w:val="00F35434"/>
    <w:rsid w:val="00F47C63"/>
    <w:rsid w:val="00F77799"/>
    <w:rsid w:val="00FB4F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A2D38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semiHidden="1"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E4667"/>
    <w:pPr>
      <w:tabs>
        <w:tab w:val="center" w:pos="4320"/>
        <w:tab w:val="right" w:pos="8640"/>
      </w:tabs>
    </w:pPr>
  </w:style>
  <w:style w:type="paragraph" w:styleId="Footer">
    <w:name w:val="footer"/>
    <w:basedOn w:val="Normal"/>
    <w:rsid w:val="008E4667"/>
    <w:pPr>
      <w:tabs>
        <w:tab w:val="center" w:pos="4320"/>
        <w:tab w:val="right" w:pos="8640"/>
      </w:tabs>
    </w:pPr>
  </w:style>
  <w:style w:type="character" w:styleId="PageNumber">
    <w:name w:val="page number"/>
    <w:basedOn w:val="DefaultParagraphFont"/>
    <w:rsid w:val="008E4667"/>
  </w:style>
  <w:style w:type="paragraph" w:styleId="BalloonText">
    <w:name w:val="Balloon Text"/>
    <w:basedOn w:val="Normal"/>
    <w:semiHidden/>
    <w:rsid w:val="00A14AFC"/>
    <w:rPr>
      <w:rFonts w:ascii="Tahoma" w:hAnsi="Tahoma" w:cs="Tahoma"/>
      <w:sz w:val="16"/>
      <w:szCs w:val="16"/>
    </w:rPr>
  </w:style>
  <w:style w:type="paragraph" w:styleId="ListParagraph">
    <w:name w:val="List Paragraph"/>
    <w:basedOn w:val="Normal"/>
    <w:uiPriority w:val="72"/>
    <w:rsid w:val="00A65F1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semiHidden="1"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E4667"/>
    <w:pPr>
      <w:tabs>
        <w:tab w:val="center" w:pos="4320"/>
        <w:tab w:val="right" w:pos="8640"/>
      </w:tabs>
    </w:pPr>
  </w:style>
  <w:style w:type="paragraph" w:styleId="Footer">
    <w:name w:val="footer"/>
    <w:basedOn w:val="Normal"/>
    <w:rsid w:val="008E4667"/>
    <w:pPr>
      <w:tabs>
        <w:tab w:val="center" w:pos="4320"/>
        <w:tab w:val="right" w:pos="8640"/>
      </w:tabs>
    </w:pPr>
  </w:style>
  <w:style w:type="character" w:styleId="PageNumber">
    <w:name w:val="page number"/>
    <w:basedOn w:val="DefaultParagraphFont"/>
    <w:rsid w:val="008E4667"/>
  </w:style>
  <w:style w:type="paragraph" w:styleId="BalloonText">
    <w:name w:val="Balloon Text"/>
    <w:basedOn w:val="Normal"/>
    <w:semiHidden/>
    <w:rsid w:val="00A14AFC"/>
    <w:rPr>
      <w:rFonts w:ascii="Tahoma" w:hAnsi="Tahoma" w:cs="Tahoma"/>
      <w:sz w:val="16"/>
      <w:szCs w:val="16"/>
    </w:rPr>
  </w:style>
  <w:style w:type="paragraph" w:styleId="ListParagraph">
    <w:name w:val="List Paragraph"/>
    <w:basedOn w:val="Normal"/>
    <w:uiPriority w:val="72"/>
    <w:rsid w:val="00A65F1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796517">
      <w:bodyDiv w:val="1"/>
      <w:marLeft w:val="0"/>
      <w:marRight w:val="0"/>
      <w:marTop w:val="0"/>
      <w:marBottom w:val="0"/>
      <w:divBdr>
        <w:top w:val="none" w:sz="0" w:space="0" w:color="auto"/>
        <w:left w:val="none" w:sz="0" w:space="0" w:color="auto"/>
        <w:bottom w:val="none" w:sz="0" w:space="0" w:color="auto"/>
        <w:right w:val="none" w:sz="0" w:space="0" w:color="auto"/>
      </w:divBdr>
    </w:div>
    <w:div w:id="642739749">
      <w:bodyDiv w:val="1"/>
      <w:marLeft w:val="0"/>
      <w:marRight w:val="0"/>
      <w:marTop w:val="0"/>
      <w:marBottom w:val="0"/>
      <w:divBdr>
        <w:top w:val="none" w:sz="0" w:space="0" w:color="auto"/>
        <w:left w:val="none" w:sz="0" w:space="0" w:color="auto"/>
        <w:bottom w:val="none" w:sz="0" w:space="0" w:color="auto"/>
        <w:right w:val="none" w:sz="0" w:space="0" w:color="auto"/>
      </w:divBdr>
    </w:div>
    <w:div w:id="734015078">
      <w:bodyDiv w:val="1"/>
      <w:marLeft w:val="0"/>
      <w:marRight w:val="0"/>
      <w:marTop w:val="0"/>
      <w:marBottom w:val="0"/>
      <w:divBdr>
        <w:top w:val="none" w:sz="0" w:space="0" w:color="auto"/>
        <w:left w:val="none" w:sz="0" w:space="0" w:color="auto"/>
        <w:bottom w:val="none" w:sz="0" w:space="0" w:color="auto"/>
        <w:right w:val="none" w:sz="0" w:space="0" w:color="auto"/>
      </w:divBdr>
    </w:div>
    <w:div w:id="939751173">
      <w:bodyDiv w:val="1"/>
      <w:marLeft w:val="0"/>
      <w:marRight w:val="0"/>
      <w:marTop w:val="0"/>
      <w:marBottom w:val="0"/>
      <w:divBdr>
        <w:top w:val="none" w:sz="0" w:space="0" w:color="auto"/>
        <w:left w:val="none" w:sz="0" w:space="0" w:color="auto"/>
        <w:bottom w:val="none" w:sz="0" w:space="0" w:color="auto"/>
        <w:right w:val="none" w:sz="0" w:space="0" w:color="auto"/>
      </w:divBdr>
    </w:div>
    <w:div w:id="957298909">
      <w:bodyDiv w:val="1"/>
      <w:marLeft w:val="0"/>
      <w:marRight w:val="0"/>
      <w:marTop w:val="0"/>
      <w:marBottom w:val="0"/>
      <w:divBdr>
        <w:top w:val="none" w:sz="0" w:space="0" w:color="auto"/>
        <w:left w:val="none" w:sz="0" w:space="0" w:color="auto"/>
        <w:bottom w:val="none" w:sz="0" w:space="0" w:color="auto"/>
        <w:right w:val="none" w:sz="0" w:space="0" w:color="auto"/>
      </w:divBdr>
    </w:div>
    <w:div w:id="1006058164">
      <w:bodyDiv w:val="1"/>
      <w:marLeft w:val="0"/>
      <w:marRight w:val="0"/>
      <w:marTop w:val="0"/>
      <w:marBottom w:val="0"/>
      <w:divBdr>
        <w:top w:val="none" w:sz="0" w:space="0" w:color="auto"/>
        <w:left w:val="none" w:sz="0" w:space="0" w:color="auto"/>
        <w:bottom w:val="none" w:sz="0" w:space="0" w:color="auto"/>
        <w:right w:val="none" w:sz="0" w:space="0" w:color="auto"/>
      </w:divBdr>
    </w:div>
    <w:div w:id="1115100673">
      <w:bodyDiv w:val="1"/>
      <w:marLeft w:val="0"/>
      <w:marRight w:val="0"/>
      <w:marTop w:val="0"/>
      <w:marBottom w:val="0"/>
      <w:divBdr>
        <w:top w:val="none" w:sz="0" w:space="0" w:color="auto"/>
        <w:left w:val="none" w:sz="0" w:space="0" w:color="auto"/>
        <w:bottom w:val="none" w:sz="0" w:space="0" w:color="auto"/>
        <w:right w:val="none" w:sz="0" w:space="0" w:color="auto"/>
      </w:divBdr>
    </w:div>
    <w:div w:id="1421755896">
      <w:bodyDiv w:val="1"/>
      <w:marLeft w:val="0"/>
      <w:marRight w:val="0"/>
      <w:marTop w:val="0"/>
      <w:marBottom w:val="0"/>
      <w:divBdr>
        <w:top w:val="none" w:sz="0" w:space="0" w:color="auto"/>
        <w:left w:val="none" w:sz="0" w:space="0" w:color="auto"/>
        <w:bottom w:val="none" w:sz="0" w:space="0" w:color="auto"/>
        <w:right w:val="none" w:sz="0" w:space="0" w:color="auto"/>
      </w:divBdr>
    </w:div>
    <w:div w:id="1466661252">
      <w:bodyDiv w:val="1"/>
      <w:marLeft w:val="0"/>
      <w:marRight w:val="0"/>
      <w:marTop w:val="0"/>
      <w:marBottom w:val="0"/>
      <w:divBdr>
        <w:top w:val="none" w:sz="0" w:space="0" w:color="auto"/>
        <w:left w:val="none" w:sz="0" w:space="0" w:color="auto"/>
        <w:bottom w:val="none" w:sz="0" w:space="0" w:color="auto"/>
        <w:right w:val="none" w:sz="0" w:space="0" w:color="auto"/>
      </w:divBdr>
    </w:div>
    <w:div w:id="1605112525">
      <w:bodyDiv w:val="1"/>
      <w:marLeft w:val="0"/>
      <w:marRight w:val="0"/>
      <w:marTop w:val="0"/>
      <w:marBottom w:val="0"/>
      <w:divBdr>
        <w:top w:val="none" w:sz="0" w:space="0" w:color="auto"/>
        <w:left w:val="none" w:sz="0" w:space="0" w:color="auto"/>
        <w:bottom w:val="none" w:sz="0" w:space="0" w:color="auto"/>
        <w:right w:val="none" w:sz="0" w:space="0" w:color="auto"/>
      </w:divBdr>
    </w:div>
    <w:div w:id="18775057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7</Pages>
  <Words>1912</Words>
  <Characters>10756</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APPLICATION FOR USE OF VILLAGE FACILITIES</vt:lpstr>
    </vt:vector>
  </TitlesOfParts>
  <Company>Microsoft</Company>
  <LinksUpToDate>false</LinksUpToDate>
  <CharactersWithSpaces>12643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USE OF VILLAGE FACILITIES</dc:title>
  <dc:creator>Village of Savona</dc:creator>
  <cp:lastModifiedBy>Owner</cp:lastModifiedBy>
  <cp:revision>13</cp:revision>
  <cp:lastPrinted>2015-03-30T17:49:00Z</cp:lastPrinted>
  <dcterms:created xsi:type="dcterms:W3CDTF">2015-03-19T22:55:00Z</dcterms:created>
  <dcterms:modified xsi:type="dcterms:W3CDTF">2015-03-30T17:53:00Z</dcterms:modified>
</cp:coreProperties>
</file>